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59" w:rsidRPr="004B461B" w:rsidRDefault="00330F59" w:rsidP="00632345">
      <w:pPr>
        <w:framePr w:w="1849" w:h="1235" w:hRule="exact" w:hSpace="38" w:wrap="notBeside" w:vAnchor="text" w:hAnchor="page" w:x="5670" w:y="-423"/>
        <w:jc w:val="center"/>
      </w:pPr>
    </w:p>
    <w:p w:rsidR="00841F5A" w:rsidRDefault="00841F5A" w:rsidP="00330F59">
      <w:pPr>
        <w:shd w:val="clear" w:color="auto" w:fill="FFFFFF"/>
        <w:jc w:val="center"/>
        <w:rPr>
          <w:b/>
          <w:bCs/>
          <w:color w:val="000000"/>
          <w:w w:val="117"/>
          <w:sz w:val="28"/>
          <w:szCs w:val="28"/>
        </w:rPr>
      </w:pPr>
    </w:p>
    <w:p w:rsidR="00330F59" w:rsidRPr="00500833" w:rsidRDefault="00330F59" w:rsidP="00330F59">
      <w:pPr>
        <w:shd w:val="clear" w:color="auto" w:fill="FFFFFF"/>
        <w:jc w:val="center"/>
        <w:rPr>
          <w:b/>
          <w:bCs/>
          <w:color w:val="000000"/>
          <w:w w:val="117"/>
          <w:sz w:val="28"/>
          <w:szCs w:val="28"/>
        </w:rPr>
      </w:pPr>
      <w:bookmarkStart w:id="0" w:name="_GoBack"/>
      <w:bookmarkEnd w:id="0"/>
      <w:r w:rsidRPr="00500833">
        <w:rPr>
          <w:b/>
          <w:bCs/>
          <w:color w:val="000000"/>
          <w:w w:val="117"/>
          <w:sz w:val="28"/>
          <w:szCs w:val="28"/>
        </w:rPr>
        <w:t xml:space="preserve">АДМИНИСТРАЦИЯ </w:t>
      </w:r>
      <w:r w:rsidR="00500833" w:rsidRPr="00500833">
        <w:rPr>
          <w:b/>
          <w:bCs/>
          <w:color w:val="000000"/>
          <w:w w:val="117"/>
          <w:sz w:val="28"/>
          <w:szCs w:val="28"/>
        </w:rPr>
        <w:t xml:space="preserve">ИСКРОВСКОГО </w:t>
      </w:r>
      <w:r w:rsidRPr="00500833">
        <w:rPr>
          <w:b/>
          <w:bCs/>
          <w:color w:val="000000"/>
          <w:w w:val="117"/>
          <w:sz w:val="28"/>
          <w:szCs w:val="28"/>
        </w:rPr>
        <w:t>СЕЛЬС</w:t>
      </w:r>
      <w:r w:rsidR="00500833" w:rsidRPr="00500833">
        <w:rPr>
          <w:b/>
          <w:bCs/>
          <w:color w:val="000000"/>
          <w:w w:val="117"/>
          <w:sz w:val="28"/>
          <w:szCs w:val="28"/>
        </w:rPr>
        <w:t>ОВЕТА</w:t>
      </w:r>
      <w:r w:rsidRPr="00500833">
        <w:rPr>
          <w:b/>
          <w:bCs/>
          <w:color w:val="000000"/>
          <w:w w:val="117"/>
          <w:sz w:val="28"/>
          <w:szCs w:val="28"/>
        </w:rPr>
        <w:t xml:space="preserve"> </w:t>
      </w:r>
      <w:r w:rsidR="00500833" w:rsidRPr="00500833">
        <w:rPr>
          <w:b/>
          <w:bCs/>
          <w:color w:val="000000"/>
          <w:w w:val="117"/>
          <w:sz w:val="28"/>
          <w:szCs w:val="28"/>
        </w:rPr>
        <w:t>ЧЕРЕПАНОВСКОГО РАЙОНА</w:t>
      </w:r>
    </w:p>
    <w:p w:rsidR="00500833" w:rsidRPr="00500833" w:rsidRDefault="00500833" w:rsidP="00330F59">
      <w:pPr>
        <w:shd w:val="clear" w:color="auto" w:fill="FFFFFF"/>
        <w:jc w:val="center"/>
        <w:rPr>
          <w:b/>
          <w:bCs/>
          <w:color w:val="000000"/>
          <w:spacing w:val="-1"/>
          <w:w w:val="117"/>
          <w:sz w:val="28"/>
          <w:szCs w:val="28"/>
        </w:rPr>
      </w:pPr>
      <w:r w:rsidRPr="00500833">
        <w:rPr>
          <w:b/>
          <w:bCs/>
          <w:color w:val="000000"/>
          <w:w w:val="117"/>
          <w:sz w:val="28"/>
          <w:szCs w:val="28"/>
        </w:rPr>
        <w:t>НОВОСИБИРСКОЙ ОБЛАСТИ</w:t>
      </w:r>
    </w:p>
    <w:p w:rsidR="00330F59" w:rsidRDefault="00330F59" w:rsidP="00330F59">
      <w:pPr>
        <w:shd w:val="clear" w:color="auto" w:fill="FFFFFF"/>
        <w:jc w:val="center"/>
        <w:rPr>
          <w:b/>
          <w:bCs/>
        </w:rPr>
      </w:pPr>
    </w:p>
    <w:p w:rsidR="00500833" w:rsidRDefault="00500833" w:rsidP="00330F59">
      <w:pPr>
        <w:shd w:val="clear" w:color="auto" w:fill="FFFFFF"/>
        <w:jc w:val="center"/>
        <w:rPr>
          <w:b/>
          <w:bCs/>
        </w:rPr>
      </w:pPr>
    </w:p>
    <w:p w:rsidR="00500833" w:rsidRPr="00715DE0" w:rsidRDefault="00500833" w:rsidP="00330F59">
      <w:pPr>
        <w:shd w:val="clear" w:color="auto" w:fill="FFFFFF"/>
        <w:jc w:val="center"/>
        <w:rPr>
          <w:b/>
          <w:bCs/>
        </w:rPr>
      </w:pPr>
    </w:p>
    <w:p w:rsidR="00330F59" w:rsidRPr="00500833" w:rsidRDefault="00330F59" w:rsidP="00330F59">
      <w:pPr>
        <w:shd w:val="clear" w:color="auto" w:fill="FFFFFF"/>
        <w:jc w:val="center"/>
        <w:rPr>
          <w:b/>
          <w:bCs/>
          <w:sz w:val="28"/>
          <w:szCs w:val="28"/>
        </w:rPr>
      </w:pPr>
      <w:r w:rsidRPr="00500833">
        <w:rPr>
          <w:b/>
          <w:bCs/>
          <w:color w:val="000000"/>
          <w:spacing w:val="15"/>
          <w:sz w:val="28"/>
          <w:szCs w:val="28"/>
        </w:rPr>
        <w:t>ПОСТАНОВЛЕНИЕ</w:t>
      </w:r>
    </w:p>
    <w:p w:rsidR="00330F59" w:rsidRPr="00715DE0" w:rsidRDefault="00330F59" w:rsidP="00330F59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rPr>
          <w:color w:val="000000"/>
          <w:spacing w:val="-4"/>
        </w:rPr>
      </w:pPr>
    </w:p>
    <w:p w:rsidR="00330F59" w:rsidRPr="00715DE0" w:rsidRDefault="006F73D6" w:rsidP="00330F59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rPr>
          <w:color w:val="000000"/>
        </w:rPr>
      </w:pPr>
      <w:r>
        <w:rPr>
          <w:spacing w:val="-4"/>
        </w:rPr>
        <w:t xml:space="preserve">№ 36                                                                                                                             </w:t>
      </w:r>
      <w:r w:rsidR="00330F59" w:rsidRPr="00715DE0">
        <w:rPr>
          <w:spacing w:val="-4"/>
        </w:rPr>
        <w:t xml:space="preserve">от </w:t>
      </w:r>
      <w:r w:rsidR="00500833">
        <w:rPr>
          <w:spacing w:val="-4"/>
        </w:rPr>
        <w:t>1</w:t>
      </w:r>
      <w:r w:rsidR="00F80EB7">
        <w:rPr>
          <w:spacing w:val="-4"/>
        </w:rPr>
        <w:t>8</w:t>
      </w:r>
      <w:r w:rsidR="00330F59" w:rsidRPr="00715DE0">
        <w:rPr>
          <w:spacing w:val="-4"/>
        </w:rPr>
        <w:t>.0</w:t>
      </w:r>
      <w:r w:rsidR="00500833">
        <w:rPr>
          <w:spacing w:val="-4"/>
        </w:rPr>
        <w:t>4</w:t>
      </w:r>
      <w:r w:rsidR="00330F59" w:rsidRPr="00715DE0">
        <w:rPr>
          <w:spacing w:val="-4"/>
        </w:rPr>
        <w:t>.201</w:t>
      </w:r>
      <w:r w:rsidR="00500833">
        <w:rPr>
          <w:spacing w:val="-4"/>
        </w:rPr>
        <w:t>9</w:t>
      </w:r>
      <w:r w:rsidR="00330F59" w:rsidRPr="00715DE0">
        <w:t xml:space="preserve">                                                                                             </w:t>
      </w:r>
      <w:r w:rsidR="00500833">
        <w:t xml:space="preserve">  </w:t>
      </w:r>
      <w:proofErr w:type="spellStart"/>
      <w:r w:rsidR="00500833">
        <w:t>п</w:t>
      </w:r>
      <w:proofErr w:type="gramStart"/>
      <w:r w:rsidR="00500833">
        <w:t>.И</w:t>
      </w:r>
      <w:proofErr w:type="gramEnd"/>
      <w:r w:rsidR="00500833">
        <w:t>скра</w:t>
      </w:r>
      <w:proofErr w:type="spellEnd"/>
      <w:r w:rsidR="00500833">
        <w:t xml:space="preserve">                             </w:t>
      </w:r>
    </w:p>
    <w:p w:rsidR="00330F59" w:rsidRPr="00715DE0" w:rsidRDefault="00330F59" w:rsidP="00330F59">
      <w:pPr>
        <w:tabs>
          <w:tab w:val="left" w:pos="2029"/>
          <w:tab w:val="left" w:pos="7793"/>
          <w:tab w:val="left" w:pos="9497"/>
        </w:tabs>
        <w:jc w:val="center"/>
      </w:pPr>
    </w:p>
    <w:p w:rsidR="00673804" w:rsidRDefault="00673804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330F59" w:rsidRPr="00EE26C4" w:rsidRDefault="00330F59" w:rsidP="002F2333">
      <w:pPr>
        <w:pStyle w:val="Default"/>
        <w:rPr>
          <w:b/>
          <w:bCs/>
          <w:color w:val="auto"/>
          <w:sz w:val="26"/>
          <w:szCs w:val="26"/>
        </w:rPr>
      </w:pPr>
    </w:p>
    <w:p w:rsidR="00EE26C4" w:rsidRPr="003E5193" w:rsidRDefault="009D6F9F" w:rsidP="00F80EB7">
      <w:pPr>
        <w:pStyle w:val="Default"/>
        <w:jc w:val="center"/>
        <w:rPr>
          <w:b/>
          <w:color w:val="auto"/>
          <w:sz w:val="28"/>
          <w:szCs w:val="28"/>
        </w:rPr>
      </w:pPr>
      <w:r w:rsidRPr="003E5193">
        <w:rPr>
          <w:b/>
          <w:color w:val="auto"/>
          <w:sz w:val="28"/>
          <w:szCs w:val="28"/>
        </w:rPr>
        <w:t>Об утверждении Стандартов осуществления внутреннего муниципального финансового контроля</w:t>
      </w:r>
      <w:r w:rsidR="008F0CED" w:rsidRPr="003E5193">
        <w:rPr>
          <w:sz w:val="28"/>
          <w:szCs w:val="28"/>
        </w:rPr>
        <w:t xml:space="preserve"> </w:t>
      </w:r>
    </w:p>
    <w:p w:rsidR="009D6F9F" w:rsidRPr="003E5193" w:rsidRDefault="009D6F9F" w:rsidP="00673804">
      <w:pPr>
        <w:pStyle w:val="Default"/>
        <w:jc w:val="center"/>
        <w:rPr>
          <w:b/>
          <w:color w:val="auto"/>
          <w:sz w:val="28"/>
          <w:szCs w:val="28"/>
        </w:rPr>
      </w:pPr>
    </w:p>
    <w:p w:rsidR="00330F59" w:rsidRPr="00330F59" w:rsidRDefault="00330F59" w:rsidP="00673804">
      <w:pPr>
        <w:pStyle w:val="Default"/>
        <w:jc w:val="center"/>
        <w:rPr>
          <w:b/>
          <w:color w:val="auto"/>
          <w:sz w:val="27"/>
          <w:szCs w:val="27"/>
        </w:rPr>
      </w:pPr>
    </w:p>
    <w:p w:rsidR="008F0CED" w:rsidRPr="003E5193" w:rsidRDefault="009D6F9F" w:rsidP="00F80EB7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193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8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3E5193">
          <w:rPr>
            <w:rFonts w:ascii="Times New Roman" w:hAnsi="Times New Roman" w:cs="Times New Roman"/>
            <w:sz w:val="28"/>
            <w:szCs w:val="28"/>
          </w:rPr>
          <w:t>пунктом 3 статьи 269</w:t>
        </w:r>
      </w:hyperlink>
      <w:r w:rsidRPr="003E5193">
        <w:rPr>
          <w:rFonts w:ascii="Times New Roman" w:hAnsi="Times New Roman" w:cs="Times New Roman"/>
          <w:sz w:val="28"/>
          <w:szCs w:val="28"/>
        </w:rPr>
        <w:t xml:space="preserve">.2 Бюджетного кодекса Российской Федерации, Порядком осуществления внутреннего  муниципального    финансового   контроля, утвержденным  постановлением администрации </w:t>
      </w:r>
      <w:r w:rsidR="00500833" w:rsidRPr="003E5193">
        <w:rPr>
          <w:rFonts w:ascii="Times New Roman" w:hAnsi="Times New Roman" w:cs="Times New Roman"/>
          <w:sz w:val="28"/>
          <w:szCs w:val="28"/>
        </w:rPr>
        <w:t>Искровского сельсовета</w:t>
      </w:r>
      <w:r w:rsidR="00F80EB7" w:rsidRPr="003E5193">
        <w:rPr>
          <w:rFonts w:ascii="Times New Roman" w:hAnsi="Times New Roman" w:cs="Times New Roman"/>
          <w:sz w:val="28"/>
          <w:szCs w:val="28"/>
        </w:rPr>
        <w:t xml:space="preserve"> №80 от 10.09.2017г</w:t>
      </w:r>
      <w:r w:rsidRPr="003E5193">
        <w:rPr>
          <w:rFonts w:ascii="Times New Roman" w:hAnsi="Times New Roman" w:cs="Times New Roman"/>
          <w:sz w:val="28"/>
          <w:szCs w:val="28"/>
        </w:rPr>
        <w:t xml:space="preserve"> «</w:t>
      </w:r>
      <w:r w:rsidR="00F80EB7" w:rsidRPr="003E5193">
        <w:rPr>
          <w:rFonts w:ascii="Times New Roman" w:hAnsi="Times New Roman" w:cs="Times New Roman"/>
          <w:sz w:val="28"/>
          <w:szCs w:val="28"/>
        </w:rPr>
        <w:t>Об утверждении Порядка осуществления внутреннего муниципального финансового контроля</w:t>
      </w:r>
      <w:r w:rsidR="008F0CED" w:rsidRPr="003E5193">
        <w:rPr>
          <w:rFonts w:ascii="Times New Roman" w:hAnsi="Times New Roman" w:cs="Times New Roman"/>
          <w:sz w:val="28"/>
          <w:szCs w:val="28"/>
        </w:rPr>
        <w:t xml:space="preserve">», </w:t>
      </w:r>
      <w:r w:rsidRPr="003E5193">
        <w:rPr>
          <w:rFonts w:ascii="Times New Roman" w:hAnsi="Times New Roman" w:cs="Times New Roman"/>
          <w:sz w:val="28"/>
          <w:szCs w:val="28"/>
        </w:rPr>
        <w:t>администрация</w:t>
      </w:r>
      <w:r w:rsidR="003E5193">
        <w:rPr>
          <w:rFonts w:ascii="Times New Roman" w:hAnsi="Times New Roman" w:cs="Times New Roman"/>
          <w:sz w:val="28"/>
          <w:szCs w:val="28"/>
        </w:rPr>
        <w:t xml:space="preserve"> </w:t>
      </w:r>
      <w:r w:rsidRPr="003E5193">
        <w:rPr>
          <w:rFonts w:ascii="Times New Roman" w:hAnsi="Times New Roman" w:cs="Times New Roman"/>
          <w:sz w:val="28"/>
          <w:szCs w:val="28"/>
        </w:rPr>
        <w:t xml:space="preserve"> </w:t>
      </w:r>
      <w:r w:rsidR="00F80EB7" w:rsidRPr="003E5193">
        <w:rPr>
          <w:rFonts w:ascii="Times New Roman" w:hAnsi="Times New Roman" w:cs="Times New Roman"/>
          <w:sz w:val="28"/>
          <w:szCs w:val="28"/>
        </w:rPr>
        <w:t>Искровского</w:t>
      </w:r>
      <w:r w:rsidR="003E5193">
        <w:rPr>
          <w:rFonts w:ascii="Times New Roman" w:hAnsi="Times New Roman" w:cs="Times New Roman"/>
          <w:sz w:val="28"/>
          <w:szCs w:val="28"/>
        </w:rPr>
        <w:t xml:space="preserve"> </w:t>
      </w:r>
      <w:r w:rsidR="00F80EB7" w:rsidRPr="003E51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0CED" w:rsidRPr="003E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EB7" w:rsidRPr="003E5193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F80EB7" w:rsidRPr="003E51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F0CED" w:rsidRPr="003E5193">
        <w:rPr>
          <w:rFonts w:ascii="Times New Roman" w:hAnsi="Times New Roman" w:cs="Times New Roman"/>
          <w:sz w:val="28"/>
          <w:szCs w:val="28"/>
        </w:rPr>
        <w:t xml:space="preserve">, </w:t>
      </w:r>
      <w:r w:rsidR="00330F59" w:rsidRPr="003E5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CED" w:rsidRPr="003E519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о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с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т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а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н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о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в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л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я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е</w:t>
      </w:r>
      <w:r w:rsidR="00330F59" w:rsidRPr="003E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CED" w:rsidRPr="003E5193">
        <w:rPr>
          <w:rFonts w:ascii="Times New Roman" w:hAnsi="Times New Roman" w:cs="Times New Roman"/>
          <w:b/>
          <w:sz w:val="28"/>
          <w:szCs w:val="28"/>
        </w:rPr>
        <w:t>т</w:t>
      </w:r>
      <w:r w:rsidR="008F0CED" w:rsidRPr="003E5193">
        <w:rPr>
          <w:rFonts w:ascii="Times New Roman" w:hAnsi="Times New Roman" w:cs="Times New Roman"/>
          <w:sz w:val="28"/>
          <w:szCs w:val="28"/>
        </w:rPr>
        <w:t>:</w:t>
      </w:r>
    </w:p>
    <w:p w:rsidR="008F0CED" w:rsidRPr="003E5193" w:rsidRDefault="008F0CED" w:rsidP="00F80EB7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F59">
        <w:rPr>
          <w:rFonts w:ascii="Times New Roman" w:hAnsi="Times New Roman" w:cs="Times New Roman"/>
          <w:sz w:val="27"/>
          <w:szCs w:val="27"/>
        </w:rPr>
        <w:t>1.</w:t>
      </w:r>
      <w:r w:rsidRPr="00330F59">
        <w:rPr>
          <w:rFonts w:ascii="Times New Roman" w:hAnsi="Times New Roman" w:cs="Times New Roman"/>
          <w:sz w:val="27"/>
          <w:szCs w:val="27"/>
        </w:rPr>
        <w:tab/>
      </w:r>
      <w:r w:rsidRPr="003E5193">
        <w:rPr>
          <w:rFonts w:ascii="Times New Roman" w:hAnsi="Times New Roman" w:cs="Times New Roman"/>
          <w:sz w:val="28"/>
          <w:szCs w:val="28"/>
        </w:rPr>
        <w:t xml:space="preserve">Утвердить прилагаемые Стандарты осуществления внутреннего муниципального финансового контроля  (приложение). </w:t>
      </w:r>
    </w:p>
    <w:p w:rsidR="008F0CED" w:rsidRPr="003E5193" w:rsidRDefault="00F80EB7" w:rsidP="008F0CED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193">
        <w:rPr>
          <w:rFonts w:ascii="Times New Roman" w:hAnsi="Times New Roman" w:cs="Times New Roman"/>
          <w:sz w:val="28"/>
          <w:szCs w:val="28"/>
        </w:rPr>
        <w:t>2</w:t>
      </w:r>
      <w:r w:rsidR="008F0CED" w:rsidRPr="003E5193">
        <w:rPr>
          <w:rFonts w:ascii="Times New Roman" w:hAnsi="Times New Roman" w:cs="Times New Roman"/>
          <w:sz w:val="28"/>
          <w:szCs w:val="28"/>
        </w:rPr>
        <w:t xml:space="preserve">. </w:t>
      </w:r>
      <w:r w:rsidR="003E5193" w:rsidRPr="003E5193"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8F0CED" w:rsidRPr="003E51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E5193" w:rsidRPr="003E5193">
        <w:rPr>
          <w:rFonts w:ascii="Times New Roman" w:hAnsi="Times New Roman" w:cs="Times New Roman"/>
          <w:sz w:val="28"/>
          <w:szCs w:val="28"/>
        </w:rPr>
        <w:t xml:space="preserve">Искровского сельсовета </w:t>
      </w:r>
      <w:r w:rsidR="008F0CED" w:rsidRPr="003E5193">
        <w:rPr>
          <w:rFonts w:ascii="Times New Roman" w:hAnsi="Times New Roman" w:cs="Times New Roman"/>
          <w:sz w:val="28"/>
          <w:szCs w:val="28"/>
        </w:rPr>
        <w:t xml:space="preserve"> </w:t>
      </w:r>
      <w:r w:rsidR="003E5193" w:rsidRPr="003E5193">
        <w:rPr>
          <w:rFonts w:ascii="Times New Roman" w:hAnsi="Times New Roman" w:cs="Times New Roman"/>
          <w:sz w:val="28"/>
          <w:szCs w:val="28"/>
        </w:rPr>
        <w:t xml:space="preserve">Ермаковой Л.Н  </w:t>
      </w:r>
      <w:r w:rsidR="008F0CED" w:rsidRPr="003E5193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</w:t>
      </w:r>
      <w:r w:rsidR="003E5193">
        <w:rPr>
          <w:rFonts w:ascii="Times New Roman" w:hAnsi="Times New Roman" w:cs="Times New Roman"/>
          <w:sz w:val="28"/>
          <w:szCs w:val="28"/>
        </w:rPr>
        <w:t>а</w:t>
      </w:r>
      <w:r w:rsidR="008F0CED" w:rsidRPr="003E5193">
        <w:rPr>
          <w:rFonts w:ascii="Times New Roman" w:hAnsi="Times New Roman" w:cs="Times New Roman"/>
          <w:sz w:val="28"/>
          <w:szCs w:val="28"/>
        </w:rPr>
        <w:t xml:space="preserve">йте администрации в сети Интернет. </w:t>
      </w:r>
    </w:p>
    <w:p w:rsidR="008F0CED" w:rsidRPr="003E5193" w:rsidRDefault="00911759" w:rsidP="008F0CED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193">
        <w:rPr>
          <w:rFonts w:ascii="Times New Roman" w:hAnsi="Times New Roman" w:cs="Times New Roman"/>
          <w:sz w:val="28"/>
          <w:szCs w:val="28"/>
        </w:rPr>
        <w:t>4</w:t>
      </w:r>
      <w:r w:rsidR="008F0CED" w:rsidRPr="003E519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 </w:t>
      </w:r>
      <w:r w:rsidR="003E5193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1958F9">
        <w:rPr>
          <w:rFonts w:ascii="Times New Roman" w:hAnsi="Times New Roman" w:cs="Times New Roman"/>
          <w:sz w:val="28"/>
          <w:szCs w:val="28"/>
        </w:rPr>
        <w:t xml:space="preserve">1 разряда </w:t>
      </w:r>
      <w:proofErr w:type="gramStart"/>
      <w:r w:rsidR="001958F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1958F9">
        <w:rPr>
          <w:rFonts w:ascii="Times New Roman" w:hAnsi="Times New Roman" w:cs="Times New Roman"/>
          <w:sz w:val="28"/>
          <w:szCs w:val="28"/>
        </w:rPr>
        <w:t xml:space="preserve">лавного бухгалтера  </w:t>
      </w:r>
      <w:proofErr w:type="spellStart"/>
      <w:r w:rsidR="001958F9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="001958F9">
        <w:rPr>
          <w:rFonts w:ascii="Times New Roman" w:hAnsi="Times New Roman" w:cs="Times New Roman"/>
          <w:sz w:val="28"/>
          <w:szCs w:val="28"/>
        </w:rPr>
        <w:t xml:space="preserve"> О.В</w:t>
      </w:r>
      <w:r w:rsidR="008F0CED" w:rsidRPr="003E5193">
        <w:rPr>
          <w:rFonts w:ascii="Times New Roman" w:hAnsi="Times New Roman" w:cs="Times New Roman"/>
          <w:sz w:val="28"/>
          <w:szCs w:val="28"/>
        </w:rPr>
        <w:t>.</w:t>
      </w:r>
    </w:p>
    <w:p w:rsidR="008F0CED" w:rsidRPr="003E5193" w:rsidRDefault="008F0CED" w:rsidP="008F0CED">
      <w:pPr>
        <w:tabs>
          <w:tab w:val="left" w:pos="567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3E5193">
        <w:rPr>
          <w:rFonts w:eastAsia="Calibri"/>
          <w:sz w:val="28"/>
          <w:szCs w:val="28"/>
          <w:lang w:eastAsia="en-US"/>
        </w:rPr>
        <w:tab/>
      </w:r>
      <w:r w:rsidR="00911759" w:rsidRPr="003E5193">
        <w:rPr>
          <w:rFonts w:eastAsia="Calibri"/>
          <w:sz w:val="28"/>
          <w:szCs w:val="28"/>
          <w:lang w:eastAsia="en-US"/>
        </w:rPr>
        <w:t xml:space="preserve">  </w:t>
      </w:r>
      <w:r w:rsidRPr="003E5193">
        <w:rPr>
          <w:rFonts w:eastAsia="Calibri"/>
          <w:sz w:val="28"/>
          <w:szCs w:val="28"/>
          <w:lang w:eastAsia="en-US"/>
        </w:rPr>
        <w:t>5. Настоящее постановление вступает в силу со дня официального обнародования.</w:t>
      </w:r>
    </w:p>
    <w:p w:rsidR="009D6F9F" w:rsidRPr="003E5193" w:rsidRDefault="009D6F9F" w:rsidP="00673804">
      <w:pPr>
        <w:pStyle w:val="Default"/>
        <w:jc w:val="center"/>
        <w:rPr>
          <w:b/>
          <w:color w:val="auto"/>
          <w:sz w:val="28"/>
          <w:szCs w:val="28"/>
        </w:rPr>
      </w:pPr>
    </w:p>
    <w:p w:rsidR="008F0CED" w:rsidRDefault="008F0CED" w:rsidP="00673804">
      <w:pPr>
        <w:pStyle w:val="Default"/>
        <w:jc w:val="center"/>
        <w:rPr>
          <w:b/>
          <w:color w:val="auto"/>
          <w:sz w:val="28"/>
          <w:szCs w:val="28"/>
        </w:rPr>
      </w:pPr>
    </w:p>
    <w:p w:rsidR="001958F9" w:rsidRPr="003E5193" w:rsidRDefault="001958F9" w:rsidP="00673804">
      <w:pPr>
        <w:pStyle w:val="Default"/>
        <w:jc w:val="center"/>
        <w:rPr>
          <w:b/>
          <w:color w:val="auto"/>
          <w:sz w:val="28"/>
          <w:szCs w:val="28"/>
        </w:rPr>
      </w:pPr>
    </w:p>
    <w:p w:rsidR="003E5193" w:rsidRPr="003E5193" w:rsidRDefault="00D35566" w:rsidP="003E5193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3E5193">
        <w:rPr>
          <w:sz w:val="28"/>
          <w:szCs w:val="28"/>
        </w:rPr>
        <w:t>Глава</w:t>
      </w:r>
      <w:r w:rsidR="003E5193">
        <w:rPr>
          <w:sz w:val="28"/>
          <w:szCs w:val="28"/>
        </w:rPr>
        <w:t xml:space="preserve"> </w:t>
      </w:r>
      <w:r w:rsidRPr="003E5193">
        <w:rPr>
          <w:sz w:val="28"/>
          <w:szCs w:val="28"/>
        </w:rPr>
        <w:t xml:space="preserve"> </w:t>
      </w:r>
      <w:r w:rsidR="003E5193">
        <w:rPr>
          <w:sz w:val="28"/>
          <w:szCs w:val="28"/>
        </w:rPr>
        <w:t xml:space="preserve">Искровского </w:t>
      </w:r>
      <w:r w:rsidRPr="003E5193">
        <w:rPr>
          <w:sz w:val="28"/>
          <w:szCs w:val="28"/>
        </w:rPr>
        <w:t>сельс</w:t>
      </w:r>
      <w:r w:rsidR="003E5193">
        <w:rPr>
          <w:sz w:val="28"/>
          <w:szCs w:val="28"/>
        </w:rPr>
        <w:t>овета</w:t>
      </w:r>
      <w:r w:rsidR="001958F9">
        <w:rPr>
          <w:sz w:val="28"/>
          <w:szCs w:val="28"/>
        </w:rPr>
        <w:t xml:space="preserve">                                   </w:t>
      </w:r>
      <w:proofErr w:type="spellStart"/>
      <w:r w:rsidR="001958F9">
        <w:rPr>
          <w:sz w:val="28"/>
          <w:szCs w:val="28"/>
        </w:rPr>
        <w:t>С.Н.Мальцев</w:t>
      </w:r>
      <w:proofErr w:type="spellEnd"/>
    </w:p>
    <w:p w:rsidR="001958F9" w:rsidRDefault="001958F9" w:rsidP="00330F5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D35566" w:rsidRPr="003E5193" w:rsidRDefault="001958F9" w:rsidP="00330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35566" w:rsidRPr="003E5193">
        <w:rPr>
          <w:sz w:val="28"/>
          <w:szCs w:val="28"/>
        </w:rPr>
        <w:t xml:space="preserve">    </w:t>
      </w:r>
      <w:r w:rsidR="00330F59" w:rsidRPr="003E5193">
        <w:rPr>
          <w:sz w:val="28"/>
          <w:szCs w:val="28"/>
        </w:rPr>
        <w:t xml:space="preserve">         </w:t>
      </w:r>
      <w:r w:rsidR="00D35566" w:rsidRPr="003E5193">
        <w:rPr>
          <w:sz w:val="28"/>
          <w:szCs w:val="28"/>
        </w:rPr>
        <w:t xml:space="preserve">                                    </w:t>
      </w:r>
    </w:p>
    <w:p w:rsidR="00FE7C0B" w:rsidRPr="003E5193" w:rsidRDefault="00FE7C0B" w:rsidP="004A2F14">
      <w:pPr>
        <w:pStyle w:val="Default"/>
        <w:ind w:left="5103"/>
        <w:rPr>
          <w:bCs/>
          <w:color w:val="auto"/>
          <w:sz w:val="28"/>
          <w:szCs w:val="28"/>
        </w:rPr>
      </w:pPr>
      <w:bookmarkStart w:id="1" w:name="Par29"/>
      <w:bookmarkStart w:id="2" w:name="Par39"/>
      <w:bookmarkEnd w:id="1"/>
      <w:bookmarkEnd w:id="2"/>
    </w:p>
    <w:p w:rsidR="00632345" w:rsidRDefault="00632345" w:rsidP="004A2F14">
      <w:pPr>
        <w:pStyle w:val="Default"/>
        <w:ind w:left="5103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br/>
      </w:r>
    </w:p>
    <w:p w:rsidR="00632345" w:rsidRDefault="00632345" w:rsidP="004A2F14">
      <w:pPr>
        <w:pStyle w:val="Default"/>
        <w:ind w:left="5103"/>
        <w:rPr>
          <w:bCs/>
          <w:color w:val="auto"/>
          <w:sz w:val="28"/>
          <w:szCs w:val="28"/>
        </w:rPr>
      </w:pPr>
    </w:p>
    <w:p w:rsidR="00632345" w:rsidRDefault="00632345" w:rsidP="004A2F14">
      <w:pPr>
        <w:pStyle w:val="Default"/>
        <w:ind w:left="5103"/>
        <w:rPr>
          <w:bCs/>
          <w:color w:val="auto"/>
          <w:sz w:val="28"/>
          <w:szCs w:val="28"/>
        </w:rPr>
      </w:pPr>
    </w:p>
    <w:p w:rsidR="001958F9" w:rsidRDefault="001958F9" w:rsidP="004A2F14">
      <w:pPr>
        <w:pStyle w:val="Default"/>
        <w:ind w:left="5103"/>
        <w:rPr>
          <w:bCs/>
          <w:color w:val="auto"/>
          <w:sz w:val="28"/>
          <w:szCs w:val="28"/>
        </w:rPr>
      </w:pPr>
    </w:p>
    <w:p w:rsidR="001958F9" w:rsidRDefault="001958F9" w:rsidP="004A2F14">
      <w:pPr>
        <w:pStyle w:val="Default"/>
        <w:ind w:left="5103"/>
        <w:rPr>
          <w:bCs/>
          <w:color w:val="auto"/>
          <w:sz w:val="28"/>
          <w:szCs w:val="28"/>
        </w:rPr>
      </w:pPr>
    </w:p>
    <w:p w:rsidR="001958F9" w:rsidRDefault="001958F9" w:rsidP="004A2F14">
      <w:pPr>
        <w:pStyle w:val="Default"/>
        <w:ind w:left="5103"/>
        <w:rPr>
          <w:bCs/>
          <w:color w:val="auto"/>
          <w:sz w:val="28"/>
          <w:szCs w:val="28"/>
        </w:rPr>
      </w:pPr>
    </w:p>
    <w:p w:rsidR="001958F9" w:rsidRDefault="001958F9" w:rsidP="004A2F14">
      <w:pPr>
        <w:pStyle w:val="Default"/>
        <w:ind w:left="5103"/>
        <w:rPr>
          <w:bCs/>
          <w:color w:val="auto"/>
          <w:sz w:val="28"/>
          <w:szCs w:val="28"/>
        </w:rPr>
      </w:pPr>
    </w:p>
    <w:p w:rsidR="004A2F14" w:rsidRPr="0055782E" w:rsidRDefault="004A2F14" w:rsidP="004A2F14">
      <w:pPr>
        <w:pStyle w:val="Default"/>
        <w:ind w:left="5103"/>
        <w:rPr>
          <w:bCs/>
          <w:color w:val="auto"/>
          <w:sz w:val="28"/>
          <w:szCs w:val="28"/>
        </w:rPr>
      </w:pPr>
      <w:r w:rsidRPr="0055782E">
        <w:rPr>
          <w:bCs/>
          <w:color w:val="auto"/>
          <w:sz w:val="28"/>
          <w:szCs w:val="28"/>
        </w:rPr>
        <w:t>ПРИЛОЖЕНИЕ</w:t>
      </w:r>
    </w:p>
    <w:p w:rsidR="004A2F14" w:rsidRPr="0055782E" w:rsidRDefault="004A2F14" w:rsidP="004A2F14">
      <w:pPr>
        <w:pStyle w:val="Default"/>
        <w:ind w:left="5103"/>
        <w:rPr>
          <w:bCs/>
          <w:color w:val="auto"/>
          <w:sz w:val="28"/>
          <w:szCs w:val="28"/>
        </w:rPr>
      </w:pPr>
      <w:r w:rsidRPr="0055782E">
        <w:rPr>
          <w:bCs/>
          <w:color w:val="auto"/>
          <w:sz w:val="28"/>
          <w:szCs w:val="28"/>
        </w:rPr>
        <w:t>к постановлению администрации</w:t>
      </w:r>
    </w:p>
    <w:p w:rsidR="004A2F14" w:rsidRPr="00C00161" w:rsidRDefault="001958F9" w:rsidP="001F6B93">
      <w:pPr>
        <w:pStyle w:val="Default"/>
        <w:jc w:val="center"/>
        <w:rPr>
          <w:color w:val="auto"/>
          <w:sz w:val="27"/>
          <w:szCs w:val="27"/>
        </w:rPr>
      </w:pPr>
      <w:r>
        <w:rPr>
          <w:b/>
          <w:color w:val="auto"/>
          <w:sz w:val="27"/>
          <w:szCs w:val="27"/>
        </w:rPr>
        <w:t xml:space="preserve"> </w:t>
      </w:r>
      <w:r w:rsidR="00C00161">
        <w:rPr>
          <w:b/>
          <w:color w:val="auto"/>
          <w:sz w:val="27"/>
          <w:szCs w:val="27"/>
        </w:rPr>
        <w:t xml:space="preserve">                                  </w:t>
      </w:r>
      <w:r w:rsidR="00C00161" w:rsidRPr="00C00161">
        <w:rPr>
          <w:color w:val="auto"/>
          <w:sz w:val="27"/>
          <w:szCs w:val="27"/>
        </w:rPr>
        <w:t>№36 от 18.04.2019</w:t>
      </w:r>
    </w:p>
    <w:p w:rsidR="00544EC9" w:rsidRDefault="00544EC9" w:rsidP="001F6B93">
      <w:pPr>
        <w:pStyle w:val="Default"/>
        <w:jc w:val="center"/>
        <w:rPr>
          <w:b/>
          <w:color w:val="auto"/>
          <w:sz w:val="27"/>
          <w:szCs w:val="27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СТАНДАРТЫ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осуществления внутреннего муниципального финансового контроля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  <w:sz w:val="28"/>
          <w:szCs w:val="28"/>
        </w:rPr>
      </w:pPr>
      <w:bookmarkStart w:id="3" w:name="P42"/>
      <w:bookmarkEnd w:id="3"/>
      <w:r w:rsidRPr="00541247">
        <w:rPr>
          <w:b/>
          <w:color w:val="000000"/>
          <w:sz w:val="28"/>
          <w:szCs w:val="28"/>
        </w:rPr>
        <w:t>I. Основные положения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left="284" w:hanging="284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1.   </w:t>
      </w:r>
      <w:proofErr w:type="gramStart"/>
      <w:r w:rsidRPr="00541247">
        <w:rPr>
          <w:color w:val="000000"/>
          <w:sz w:val="28"/>
          <w:szCs w:val="28"/>
        </w:rPr>
        <w:t>Настоящие Стандарты осуществления внутреннего муниципального</w:t>
      </w:r>
      <w:r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финансового контроля (далее - Стандарты) разработаны во исполнение </w:t>
      </w:r>
      <w:hyperlink r:id="rId9" w:history="1">
        <w:r w:rsidRPr="00541247">
          <w:rPr>
            <w:color w:val="000000"/>
            <w:sz w:val="28"/>
            <w:szCs w:val="28"/>
          </w:rPr>
          <w:t>п. 3</w:t>
        </w:r>
      </w:hyperlink>
      <w:r w:rsidRPr="00541247">
        <w:rPr>
          <w:color w:val="000000"/>
          <w:sz w:val="28"/>
          <w:szCs w:val="28"/>
        </w:rPr>
        <w:t xml:space="preserve"> </w:t>
      </w:r>
      <w:r w:rsidR="00330F59">
        <w:rPr>
          <w:color w:val="000000"/>
          <w:sz w:val="28"/>
          <w:szCs w:val="28"/>
        </w:rPr>
        <w:t xml:space="preserve">               </w:t>
      </w:r>
      <w:r w:rsidRPr="00541247">
        <w:rPr>
          <w:color w:val="000000"/>
          <w:sz w:val="28"/>
          <w:szCs w:val="28"/>
        </w:rPr>
        <w:t xml:space="preserve">ст. 269.2 Бюджетного кодекса Российской Федерации в соответствии с (Нормативный  акт поселения) </w:t>
      </w:r>
      <w:r w:rsidRPr="00922649">
        <w:rPr>
          <w:sz w:val="28"/>
          <w:szCs w:val="28"/>
        </w:rPr>
        <w:t xml:space="preserve">Порядка осуществления </w:t>
      </w:r>
      <w:r>
        <w:rPr>
          <w:sz w:val="28"/>
          <w:szCs w:val="28"/>
        </w:rPr>
        <w:t xml:space="preserve">администрацией </w:t>
      </w:r>
      <w:r w:rsidR="00C00161">
        <w:rPr>
          <w:sz w:val="28"/>
          <w:szCs w:val="28"/>
        </w:rPr>
        <w:t xml:space="preserve">Искровского сельсовета </w:t>
      </w:r>
      <w:proofErr w:type="spellStart"/>
      <w:r w:rsidR="00C00161">
        <w:rPr>
          <w:sz w:val="28"/>
          <w:szCs w:val="28"/>
        </w:rPr>
        <w:t>Черепановского</w:t>
      </w:r>
      <w:proofErr w:type="spellEnd"/>
      <w:r w:rsidR="00C0016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внутреннего муниципального финансового контроля</w:t>
      </w:r>
      <w:r w:rsidRPr="00541247">
        <w:rPr>
          <w:color w:val="000000"/>
          <w:sz w:val="28"/>
          <w:szCs w:val="28"/>
        </w:rPr>
        <w:t xml:space="preserve"> (далее - Порядок).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2. Внутренний муниципальный финансовый контроль осуществляется</w:t>
      </w:r>
      <w:r w:rsidRPr="00541247">
        <w:rPr>
          <w:rFonts w:ascii="Calibri" w:hAnsi="Calibri"/>
          <w:sz w:val="22"/>
          <w:szCs w:val="22"/>
        </w:rPr>
        <w:t xml:space="preserve"> </w:t>
      </w:r>
      <w:r w:rsidRPr="00541247">
        <w:rPr>
          <w:color w:val="000000"/>
          <w:sz w:val="28"/>
          <w:szCs w:val="28"/>
        </w:rPr>
        <w:t>лицами администрации</w:t>
      </w:r>
      <w:r w:rsidR="006F73D6">
        <w:rPr>
          <w:color w:val="000000"/>
          <w:sz w:val="28"/>
          <w:szCs w:val="28"/>
        </w:rPr>
        <w:t xml:space="preserve"> Искровского сельсовета </w:t>
      </w:r>
      <w:proofErr w:type="spellStart"/>
      <w:r w:rsidR="006F73D6">
        <w:rPr>
          <w:color w:val="000000"/>
          <w:sz w:val="28"/>
          <w:szCs w:val="28"/>
        </w:rPr>
        <w:t>Черепановского</w:t>
      </w:r>
      <w:proofErr w:type="spellEnd"/>
      <w:r w:rsidR="006F73D6">
        <w:rPr>
          <w:color w:val="000000"/>
          <w:sz w:val="28"/>
          <w:szCs w:val="28"/>
        </w:rPr>
        <w:t xml:space="preserve"> района Новосибирской области</w:t>
      </w:r>
      <w:r w:rsidRPr="00541247">
        <w:rPr>
          <w:color w:val="000000"/>
          <w:sz w:val="28"/>
          <w:szCs w:val="28"/>
        </w:rPr>
        <w:t>, уполномоченными на осуществление внутреннего муниципального финансового контроля (далее -  лица, уполномоченные на осуществление внутреннего муниципального финансового контроля).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3. Понятия и термины, используемые настоящими Стандартами, применяются в значениях, определенных Бюджетным </w:t>
      </w:r>
      <w:hyperlink r:id="rId10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и </w:t>
      </w:r>
      <w:hyperlink r:id="rId11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4. Стандарты определяют основные принципы и единые требования к осуществлению лицами, уполномоченными на осуществление внутреннего муниципального финансового контроля, полномочий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внутреннему муниципальному финансовому контролю в сфере бюджетных правоотношений;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внутреннему муниципальному финансовому контролю в сфере закупок для обеспечения нужд </w:t>
      </w:r>
      <w:r w:rsidR="006F73D6">
        <w:rPr>
          <w:color w:val="000000"/>
          <w:sz w:val="28"/>
          <w:szCs w:val="28"/>
        </w:rPr>
        <w:t>поселения</w:t>
      </w:r>
      <w:proofErr w:type="gramStart"/>
      <w:r w:rsidR="006F73D6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,</w:t>
      </w:r>
      <w:proofErr w:type="gramEnd"/>
      <w:r w:rsidRPr="00541247">
        <w:rPr>
          <w:color w:val="000000"/>
          <w:sz w:val="28"/>
          <w:szCs w:val="28"/>
        </w:rPr>
        <w:t xml:space="preserve"> предусмотренному </w:t>
      </w:r>
      <w:hyperlink r:id="rId12" w:history="1">
        <w:r w:rsidRPr="00541247">
          <w:rPr>
            <w:color w:val="000000"/>
            <w:sz w:val="28"/>
            <w:szCs w:val="28"/>
          </w:rPr>
          <w:t>частью 8 статьи 99</w:t>
        </w:r>
      </w:hyperlink>
      <w:r w:rsidRPr="00541247">
        <w:rPr>
          <w:color w:val="000000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 обеспечения государственных и муниципальных нужд» (далее – Федеральный закон о контрактной системе);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541247">
        <w:rPr>
          <w:sz w:val="28"/>
          <w:szCs w:val="28"/>
        </w:rPr>
        <w:t>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муниципальные учреждения </w:t>
      </w:r>
      <w:r w:rsidR="006F73D6">
        <w:rPr>
          <w:sz w:val="28"/>
          <w:szCs w:val="28"/>
        </w:rPr>
        <w:t xml:space="preserve">Искровского сельсовета </w:t>
      </w:r>
      <w:proofErr w:type="spellStart"/>
      <w:r w:rsidR="006F73D6">
        <w:rPr>
          <w:sz w:val="28"/>
          <w:szCs w:val="28"/>
        </w:rPr>
        <w:t>Черепановского</w:t>
      </w:r>
      <w:proofErr w:type="spellEnd"/>
      <w:r w:rsidR="006F73D6">
        <w:rPr>
          <w:sz w:val="28"/>
          <w:szCs w:val="28"/>
        </w:rPr>
        <w:t xml:space="preserve"> района Новосибирской области;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заказчики, контрактные службы, контрактные управляющие, комиссии по </w:t>
      </w:r>
      <w:r w:rsidRPr="00541247">
        <w:rPr>
          <w:sz w:val="28"/>
          <w:szCs w:val="28"/>
        </w:rPr>
        <w:lastRenderedPageBreak/>
        <w:t xml:space="preserve">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нужд поселения в соответствии с Федеральным </w:t>
      </w:r>
      <w:hyperlink r:id="rId13" w:history="1">
        <w:r w:rsidRPr="00541247">
          <w:rPr>
            <w:sz w:val="28"/>
            <w:szCs w:val="28"/>
          </w:rPr>
          <w:t>законом</w:t>
        </w:r>
      </w:hyperlink>
      <w:r w:rsidRPr="00541247">
        <w:rPr>
          <w:sz w:val="28"/>
          <w:szCs w:val="28"/>
        </w:rPr>
        <w:t xml:space="preserve"> о контрактной системе.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sz w:val="28"/>
          <w:szCs w:val="28"/>
        </w:rPr>
        <w:t>6. Под Стандартами в настоящем документе понимаются унифицированные требования</w:t>
      </w:r>
      <w:r w:rsidRPr="00541247">
        <w:rPr>
          <w:color w:val="000000"/>
          <w:sz w:val="28"/>
          <w:szCs w:val="28"/>
        </w:rPr>
        <w:t xml:space="preserve">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  <w:lang w:val="en-US"/>
        </w:rPr>
        <w:t>II</w:t>
      </w:r>
      <w:r w:rsidRPr="00541247">
        <w:rPr>
          <w:b/>
          <w:color w:val="000000"/>
          <w:sz w:val="28"/>
          <w:szCs w:val="28"/>
        </w:rPr>
        <w:t xml:space="preserve">. Стандарты 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b/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 xml:space="preserve">Стандарт № 1 </w:t>
      </w:r>
      <w:r w:rsidRPr="00541247">
        <w:rPr>
          <w:b/>
          <w:sz w:val="28"/>
          <w:szCs w:val="28"/>
        </w:rPr>
        <w:t>«Законность деятельности лиц, уполномоченных на осуществление внутреннего муниципального финансового контроля</w:t>
      </w:r>
      <w:r w:rsidRPr="00541247">
        <w:rPr>
          <w:b/>
          <w:color w:val="000000"/>
          <w:sz w:val="28"/>
          <w:szCs w:val="28"/>
        </w:rPr>
        <w:t>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851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1. Стандарт «Законность деятельности лиц, уполномоченных на осуществление внутреннего муниципального финансового контроля» определяет требования к деятельности уполномоченных  должностных лиц,  </w:t>
      </w:r>
      <w:r w:rsidRPr="00541247">
        <w:rPr>
          <w:sz w:val="28"/>
          <w:szCs w:val="28"/>
          <w:shd w:val="clear" w:color="auto" w:fill="FFFFFF"/>
        </w:rPr>
        <w:t>в целях обеспечения, соблюдения и защиты права и законных интересов  граждан и организаций.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  2. </w:t>
      </w:r>
      <w:proofErr w:type="gramStart"/>
      <w:r w:rsidRPr="00541247">
        <w:rPr>
          <w:sz w:val="28"/>
          <w:szCs w:val="28"/>
        </w:rPr>
        <w:t>Под законностью деятельности лиц, уполномоченных на осуществление внутреннего муниципального финансового контроля, понимается обязанность должностных лиц</w:t>
      </w:r>
      <w:r w:rsidR="00C00161">
        <w:rPr>
          <w:sz w:val="28"/>
          <w:szCs w:val="28"/>
        </w:rPr>
        <w:t xml:space="preserve"> </w:t>
      </w:r>
      <w:r w:rsidRPr="00541247">
        <w:rPr>
          <w:sz w:val="28"/>
          <w:szCs w:val="28"/>
        </w:rPr>
        <w:t xml:space="preserve"> администрации</w:t>
      </w:r>
      <w:r w:rsidR="00C00161">
        <w:rPr>
          <w:sz w:val="28"/>
          <w:szCs w:val="28"/>
        </w:rPr>
        <w:t xml:space="preserve"> </w:t>
      </w:r>
      <w:r w:rsidRPr="00541247">
        <w:rPr>
          <w:sz w:val="28"/>
          <w:szCs w:val="28"/>
        </w:rPr>
        <w:t xml:space="preserve"> </w:t>
      </w:r>
      <w:r w:rsidR="006F73D6">
        <w:rPr>
          <w:sz w:val="28"/>
          <w:szCs w:val="28"/>
        </w:rPr>
        <w:t>Искровского</w:t>
      </w:r>
      <w:r w:rsidRPr="00541247">
        <w:rPr>
          <w:sz w:val="28"/>
          <w:szCs w:val="28"/>
        </w:rPr>
        <w:t xml:space="preserve"> сельского </w:t>
      </w:r>
      <w:r w:rsidR="006F73D6">
        <w:rPr>
          <w:sz w:val="28"/>
          <w:szCs w:val="28"/>
        </w:rPr>
        <w:t xml:space="preserve">совета </w:t>
      </w:r>
      <w:r w:rsidR="00C00161">
        <w:rPr>
          <w:sz w:val="28"/>
          <w:szCs w:val="28"/>
        </w:rPr>
        <w:t xml:space="preserve"> </w:t>
      </w:r>
      <w:proofErr w:type="spellStart"/>
      <w:r w:rsidR="006F73D6">
        <w:rPr>
          <w:sz w:val="28"/>
          <w:szCs w:val="28"/>
        </w:rPr>
        <w:t>Черепановского</w:t>
      </w:r>
      <w:proofErr w:type="spellEnd"/>
      <w:r w:rsidR="006F73D6">
        <w:rPr>
          <w:sz w:val="28"/>
          <w:szCs w:val="28"/>
        </w:rPr>
        <w:t xml:space="preserve"> района Новосибирской области</w:t>
      </w:r>
      <w:r w:rsidRPr="00541247">
        <w:rPr>
          <w:sz w:val="28"/>
          <w:szCs w:val="28"/>
        </w:rPr>
        <w:t xml:space="preserve"> района при осуществлении деятельности по контролю выполнять свои  функции и полномочия в точном соответствии с нормами и правилами, установленными законодательством Российской Федерации, муниципальными правовыми актами </w:t>
      </w:r>
      <w:r w:rsidR="006F73D6">
        <w:rPr>
          <w:sz w:val="28"/>
          <w:szCs w:val="28"/>
        </w:rPr>
        <w:t xml:space="preserve">Искровского сельсовета </w:t>
      </w:r>
      <w:proofErr w:type="spellStart"/>
      <w:r w:rsidR="006F73D6">
        <w:rPr>
          <w:sz w:val="28"/>
          <w:szCs w:val="28"/>
        </w:rPr>
        <w:t>Черепановского</w:t>
      </w:r>
      <w:proofErr w:type="spellEnd"/>
      <w:r w:rsidR="006F73D6">
        <w:rPr>
          <w:sz w:val="28"/>
          <w:szCs w:val="28"/>
        </w:rPr>
        <w:t xml:space="preserve"> района Новосибирской области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 3. Должностными лицами администрации, осуществляющими деятельность по контролю, являются: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руководитель администрации </w:t>
      </w:r>
      <w:r w:rsidR="006F73D6">
        <w:rPr>
          <w:sz w:val="28"/>
          <w:szCs w:val="28"/>
        </w:rPr>
        <w:t xml:space="preserve">Искровского сельсовета </w:t>
      </w:r>
      <w:proofErr w:type="spellStart"/>
      <w:r w:rsidR="006F73D6">
        <w:rPr>
          <w:sz w:val="28"/>
          <w:szCs w:val="28"/>
        </w:rPr>
        <w:t>Черепановского</w:t>
      </w:r>
      <w:proofErr w:type="spellEnd"/>
      <w:r w:rsidR="006F73D6">
        <w:rPr>
          <w:sz w:val="28"/>
          <w:szCs w:val="28"/>
        </w:rPr>
        <w:t xml:space="preserve"> района Новосибирской области</w:t>
      </w:r>
      <w:r w:rsidRPr="00541247">
        <w:rPr>
          <w:sz w:val="28"/>
          <w:szCs w:val="28"/>
        </w:rPr>
        <w:t xml:space="preserve"> (далее – глава поселения);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заместитель руководителя администрации </w:t>
      </w:r>
      <w:r w:rsidR="006F73D6" w:rsidRPr="006F73D6">
        <w:rPr>
          <w:sz w:val="28"/>
          <w:szCs w:val="28"/>
        </w:rPr>
        <w:t xml:space="preserve">Искровского сельсовета </w:t>
      </w:r>
      <w:proofErr w:type="spellStart"/>
      <w:r w:rsidR="006F73D6" w:rsidRPr="006F73D6">
        <w:rPr>
          <w:sz w:val="28"/>
          <w:szCs w:val="28"/>
        </w:rPr>
        <w:t>Черепановского</w:t>
      </w:r>
      <w:proofErr w:type="spellEnd"/>
      <w:r w:rsidR="006F73D6" w:rsidRPr="006F73D6">
        <w:rPr>
          <w:sz w:val="28"/>
          <w:szCs w:val="28"/>
        </w:rPr>
        <w:t xml:space="preserve"> района Новосибирской области</w:t>
      </w:r>
      <w:r w:rsidRPr="00541247">
        <w:rPr>
          <w:sz w:val="28"/>
          <w:szCs w:val="28"/>
        </w:rPr>
        <w:t xml:space="preserve"> (далее – заместитель главы поселения);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муниципальные служащие, замещающие должности муниципальной службы администрации </w:t>
      </w:r>
      <w:r w:rsidR="00F416BB" w:rsidRPr="00F416BB">
        <w:rPr>
          <w:sz w:val="28"/>
          <w:szCs w:val="28"/>
        </w:rPr>
        <w:t xml:space="preserve">Искровского сельсовета </w:t>
      </w:r>
      <w:proofErr w:type="spellStart"/>
      <w:r w:rsidR="00F416BB" w:rsidRPr="00F416BB">
        <w:rPr>
          <w:sz w:val="28"/>
          <w:szCs w:val="28"/>
        </w:rPr>
        <w:t>Черепановского</w:t>
      </w:r>
      <w:proofErr w:type="spellEnd"/>
      <w:r w:rsidR="00F416BB" w:rsidRPr="00F416BB">
        <w:rPr>
          <w:sz w:val="28"/>
          <w:szCs w:val="28"/>
        </w:rPr>
        <w:t xml:space="preserve"> района Новосибирской области</w:t>
      </w:r>
      <w:r w:rsidRPr="00541247">
        <w:rPr>
          <w:sz w:val="28"/>
          <w:szCs w:val="28"/>
        </w:rPr>
        <w:t>, на которых возложено осуществление внутреннего муниципального финансового контроля (далее – специалисты администрации).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>4. Специалисты администрации имеют право:</w:t>
      </w:r>
    </w:p>
    <w:p w:rsidR="00541247" w:rsidRPr="00541247" w:rsidRDefault="00541247" w:rsidP="00F416B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запрашивать и получать на основании мотивированного запроса в письменной форме информацию, документы и материалы от органов местного самоуправления </w:t>
      </w:r>
      <w:r w:rsidR="00F416BB" w:rsidRPr="00F416BB">
        <w:rPr>
          <w:sz w:val="28"/>
          <w:szCs w:val="28"/>
        </w:rPr>
        <w:t xml:space="preserve">Искровского сельсовета </w:t>
      </w:r>
      <w:proofErr w:type="spellStart"/>
      <w:r w:rsidR="00F416BB" w:rsidRPr="00F416BB">
        <w:rPr>
          <w:sz w:val="28"/>
          <w:szCs w:val="28"/>
        </w:rPr>
        <w:t>Черепановского</w:t>
      </w:r>
      <w:proofErr w:type="spellEnd"/>
      <w:r w:rsidR="00F416BB" w:rsidRPr="00F416BB">
        <w:rPr>
          <w:sz w:val="28"/>
          <w:szCs w:val="28"/>
        </w:rPr>
        <w:t xml:space="preserve"> района Новосибирской области</w:t>
      </w:r>
      <w:r w:rsidRPr="00541247">
        <w:rPr>
          <w:sz w:val="28"/>
          <w:szCs w:val="28"/>
        </w:rPr>
        <w:t>, от организаций, граждан, общественных объединений и должностных лиц, необходимые для осуществления полномочий внутреннего муниципального финансового контроля при проведении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sz w:val="28"/>
          <w:szCs w:val="28"/>
        </w:rPr>
        <w:lastRenderedPageBreak/>
        <w:t>запрашивать и получать от объектов контроля и их должностных</w:t>
      </w:r>
      <w:r w:rsidRPr="00541247">
        <w:rPr>
          <w:color w:val="000000"/>
          <w:sz w:val="28"/>
          <w:szCs w:val="28"/>
        </w:rPr>
        <w:t xml:space="preserve">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</w:t>
      </w:r>
      <w:r w:rsidRPr="00541247">
        <w:rPr>
          <w:sz w:val="28"/>
          <w:szCs w:val="28"/>
        </w:rPr>
        <w:t xml:space="preserve">копии распоряжения администрации </w:t>
      </w:r>
      <w:r w:rsidR="00F416BB" w:rsidRPr="00F416BB">
        <w:rPr>
          <w:sz w:val="28"/>
          <w:szCs w:val="28"/>
        </w:rPr>
        <w:t xml:space="preserve">Искровского сельсовета </w:t>
      </w:r>
      <w:proofErr w:type="spellStart"/>
      <w:r w:rsidR="00F416BB" w:rsidRPr="00F416BB">
        <w:rPr>
          <w:sz w:val="28"/>
          <w:szCs w:val="28"/>
        </w:rPr>
        <w:t>Черепановского</w:t>
      </w:r>
      <w:proofErr w:type="spellEnd"/>
      <w:r w:rsidR="00F416BB" w:rsidRPr="00F416BB">
        <w:rPr>
          <w:sz w:val="28"/>
          <w:szCs w:val="28"/>
        </w:rPr>
        <w:t xml:space="preserve"> района Новосибирской области </w:t>
      </w:r>
      <w:r w:rsidRPr="00541247">
        <w:rPr>
          <w:sz w:val="28"/>
          <w:szCs w:val="28"/>
        </w:rPr>
        <w:t>(далее - распоряжение) о проведении выездной проверки (ревизии), посещать</w:t>
      </w:r>
      <w:r w:rsidRPr="00541247">
        <w:rPr>
          <w:color w:val="000000"/>
          <w:sz w:val="28"/>
          <w:szCs w:val="28"/>
        </w:rPr>
        <w:t xml:space="preserve">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r w:rsidR="00F416BB" w:rsidRPr="00F416BB">
        <w:rPr>
          <w:color w:val="000000"/>
          <w:sz w:val="28"/>
          <w:szCs w:val="28"/>
        </w:rPr>
        <w:t>Искровско</w:t>
      </w:r>
      <w:r w:rsidR="00F416BB">
        <w:rPr>
          <w:color w:val="000000"/>
          <w:sz w:val="28"/>
          <w:szCs w:val="28"/>
        </w:rPr>
        <w:t>му</w:t>
      </w:r>
      <w:r w:rsidR="00F416BB" w:rsidRPr="00F416BB">
        <w:rPr>
          <w:color w:val="000000"/>
          <w:sz w:val="28"/>
          <w:szCs w:val="28"/>
        </w:rPr>
        <w:t xml:space="preserve"> сельсовет</w:t>
      </w:r>
      <w:r w:rsidR="00F416BB">
        <w:rPr>
          <w:color w:val="000000"/>
          <w:sz w:val="28"/>
          <w:szCs w:val="28"/>
        </w:rPr>
        <w:t>у</w:t>
      </w:r>
      <w:r w:rsidR="00F416BB" w:rsidRPr="00F416BB">
        <w:rPr>
          <w:color w:val="000000"/>
          <w:sz w:val="28"/>
          <w:szCs w:val="28"/>
        </w:rPr>
        <w:t xml:space="preserve"> </w:t>
      </w:r>
      <w:proofErr w:type="spellStart"/>
      <w:r w:rsidR="00F416BB" w:rsidRPr="00F416BB">
        <w:rPr>
          <w:color w:val="000000"/>
          <w:sz w:val="28"/>
          <w:szCs w:val="28"/>
        </w:rPr>
        <w:t>Черепановского</w:t>
      </w:r>
      <w:proofErr w:type="spellEnd"/>
      <w:r w:rsidR="00F416BB" w:rsidRPr="00F416BB">
        <w:rPr>
          <w:color w:val="000000"/>
          <w:sz w:val="28"/>
          <w:szCs w:val="28"/>
        </w:rPr>
        <w:t xml:space="preserve"> района Новосибирской области </w:t>
      </w:r>
      <w:r w:rsidRPr="00541247">
        <w:rPr>
          <w:color w:val="000000"/>
          <w:sz w:val="28"/>
          <w:szCs w:val="28"/>
        </w:rPr>
        <w:t>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F416BB" w:rsidRDefault="00541247" w:rsidP="00F416B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5. </w:t>
      </w:r>
      <w:proofErr w:type="gramStart"/>
      <w:r w:rsidRPr="00541247">
        <w:rPr>
          <w:color w:val="000000"/>
          <w:sz w:val="28"/>
          <w:szCs w:val="28"/>
        </w:rPr>
        <w:t xml:space="preserve">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 w:rsidR="00F416BB" w:rsidRPr="00F416BB">
        <w:rPr>
          <w:color w:val="000000"/>
          <w:sz w:val="28"/>
          <w:szCs w:val="28"/>
        </w:rPr>
        <w:t xml:space="preserve">Искровского сельсовета </w:t>
      </w:r>
      <w:proofErr w:type="spellStart"/>
      <w:r w:rsidR="00F416BB" w:rsidRPr="00F416BB">
        <w:rPr>
          <w:color w:val="000000"/>
          <w:sz w:val="28"/>
          <w:szCs w:val="28"/>
        </w:rPr>
        <w:t>Черепановского</w:t>
      </w:r>
      <w:proofErr w:type="spellEnd"/>
      <w:r w:rsidR="00F416BB" w:rsidRPr="00F416BB">
        <w:rPr>
          <w:color w:val="000000"/>
          <w:sz w:val="28"/>
          <w:szCs w:val="28"/>
        </w:rPr>
        <w:t xml:space="preserve"> района Новосибирской области</w:t>
      </w:r>
      <w:r w:rsidRPr="00541247">
        <w:rPr>
          <w:color w:val="000000"/>
          <w:sz w:val="28"/>
          <w:szCs w:val="28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 w:rsidR="00F416BB" w:rsidRPr="00F416BB">
        <w:rPr>
          <w:color w:val="000000"/>
          <w:sz w:val="28"/>
          <w:szCs w:val="28"/>
        </w:rPr>
        <w:t xml:space="preserve">Искровского сельсовета </w:t>
      </w:r>
      <w:proofErr w:type="spellStart"/>
      <w:r w:rsidR="00F416BB" w:rsidRPr="00F416BB">
        <w:rPr>
          <w:color w:val="000000"/>
          <w:sz w:val="28"/>
          <w:szCs w:val="28"/>
        </w:rPr>
        <w:t>Черепановского</w:t>
      </w:r>
      <w:proofErr w:type="spellEnd"/>
      <w:r w:rsidR="00F416BB" w:rsidRPr="00F416BB">
        <w:rPr>
          <w:color w:val="000000"/>
          <w:sz w:val="28"/>
          <w:szCs w:val="28"/>
        </w:rPr>
        <w:t xml:space="preserve"> района Новосибирской области </w:t>
      </w:r>
      <w:proofErr w:type="gramEnd"/>
    </w:p>
    <w:p w:rsidR="00F416BB" w:rsidRDefault="00F416BB" w:rsidP="00F416BB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541247" w:rsidRPr="00541247" w:rsidRDefault="00541247" w:rsidP="00F416BB">
      <w:pPr>
        <w:widowControl w:val="0"/>
        <w:autoSpaceDE w:val="0"/>
        <w:autoSpaceDN w:val="0"/>
        <w:spacing w:line="216" w:lineRule="auto"/>
        <w:ind w:firstLine="709"/>
        <w:jc w:val="both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2</w:t>
      </w:r>
      <w:r w:rsidR="00F416BB">
        <w:rPr>
          <w:b/>
          <w:color w:val="000000"/>
          <w:sz w:val="28"/>
          <w:szCs w:val="28"/>
        </w:rPr>
        <w:t xml:space="preserve">     </w:t>
      </w:r>
      <w:r w:rsidRPr="00541247">
        <w:rPr>
          <w:b/>
          <w:color w:val="000000"/>
          <w:sz w:val="28"/>
          <w:szCs w:val="28"/>
        </w:rPr>
        <w:t xml:space="preserve"> «Ответственность и обязанности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в деятельности по контролю»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6. Стандарт «Ответственность и обязанности в деятельности по контролю» определяет требования к организации деятельности должностных </w:t>
      </w:r>
      <w:r w:rsidRPr="00541247">
        <w:rPr>
          <w:sz w:val="28"/>
          <w:szCs w:val="28"/>
        </w:rPr>
        <w:t>лиц, уполномоченных на осуществление  внутреннего муниципального финансового контроля, осуществляющих деятельность по контролю</w:t>
      </w:r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 администрации в соответствии с действующим </w:t>
      </w:r>
      <w:r w:rsidRPr="00541247">
        <w:rPr>
          <w:color w:val="000000"/>
          <w:sz w:val="28"/>
          <w:szCs w:val="28"/>
        </w:rPr>
        <w:lastRenderedPageBreak/>
        <w:t>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8. При осуществлении деятельности по контролю специалисты администрации обязаны: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проводить контрольные мероприятия в соответствии с настоящими Стандартами;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знакомить руководителя (уполномоченное должностное лицо) объекта контроля (далее - представитель объекта контроля) с копией распоряжения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3 «Конфиденциальность деятельности лиц, уполномоченных на осуществление внутреннего муниципального финансового контроля»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9. Стандарт «Конфиденциальность деятельности лиц, уполномоченных на осуществление внутреннего муниципального финансового контроля» определяет требования к организации деятельности лиц, уполномоченных на осуществление внутреннего муниципального финансового контроля обеспечивающей конфиденциальность и сохранность информации, полученной при осуществлении деятельности по контролю.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10. </w:t>
      </w:r>
      <w:proofErr w:type="gramStart"/>
      <w:r w:rsidRPr="00541247">
        <w:rPr>
          <w:color w:val="000000"/>
          <w:sz w:val="28"/>
          <w:szCs w:val="28"/>
        </w:rPr>
        <w:t>Должностные лица, уполномоченные на осуществление внутреннего муниципального финансового контроля  и специалисты администрации обязаны</w:t>
      </w:r>
      <w:proofErr w:type="gramEnd"/>
      <w:r w:rsidRPr="00541247">
        <w:rPr>
          <w:color w:val="000000"/>
          <w:sz w:val="28"/>
          <w:szCs w:val="28"/>
        </w:rPr>
        <w:t xml:space="preserve">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11. Информация, получаемая лицами, уполномоченными на осуществление внутреннего муниципального финансового контроля, при осуществлении деятельности по контролю, подлежит использованию лицами, уполномоченными на осуществление внутреннего муниципального финансового контроля, и специалистами только для выполнения возложенных на них функций. </w:t>
      </w:r>
    </w:p>
    <w:p w:rsidR="00632345" w:rsidRDefault="00632345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4 «Планирование деятельности по контролю»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12. Стандарт «Планирование деятельности по контролю» определяет требования к организации деятельности лиц, уполномоченных на осуществление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13. </w:t>
      </w:r>
      <w:proofErr w:type="gramStart"/>
      <w:r w:rsidRPr="00541247">
        <w:rPr>
          <w:color w:val="000000"/>
          <w:sz w:val="28"/>
          <w:szCs w:val="28"/>
        </w:rPr>
        <w:t xml:space="preserve">Деятельность по контролю подразделяется на плановую и внеплановую </w:t>
      </w:r>
      <w:r w:rsidRPr="00541247">
        <w:rPr>
          <w:color w:val="000000"/>
          <w:sz w:val="28"/>
          <w:szCs w:val="28"/>
        </w:rPr>
        <w:lastRenderedPageBreak/>
        <w:t>и осуществляется посредством проведения плановых и внеплановых  проверок, а также проведения только в рамках полномочий лиц, уполномоченных на осуществление внутреннего муниципального финансового контроля в сфере бюджетных правоотношений плановых и внеплановых ревизий и обследований.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Проверки подразделяются </w:t>
      </w:r>
      <w:proofErr w:type="gramStart"/>
      <w:r w:rsidRPr="00541247">
        <w:rPr>
          <w:color w:val="000000"/>
          <w:sz w:val="28"/>
          <w:szCs w:val="28"/>
        </w:rPr>
        <w:t>на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выездные;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камеральные;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14. Плановые контрольные мероприятия осуществляются на основании плана деятельности по контролю лиц, уполномоченных на осуществление внутреннего муниципального финансового контроля,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15. План утверждается главой поселения в соответствии с установленной формой ежегодно до </w:t>
      </w:r>
      <w:r w:rsidR="00F416BB">
        <w:rPr>
          <w:color w:val="000000"/>
          <w:sz w:val="28"/>
          <w:szCs w:val="28"/>
        </w:rPr>
        <w:t>15</w:t>
      </w:r>
      <w:r w:rsidRPr="00541247">
        <w:rPr>
          <w:color w:val="000000"/>
          <w:sz w:val="28"/>
          <w:szCs w:val="28"/>
        </w:rPr>
        <w:t xml:space="preserve"> декабря года, предшествующего очередному финансовому году.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16. Плановые проверки в отношении одного из объектов контроля, указанных в </w:t>
      </w:r>
      <w:hyperlink r:id="rId14" w:history="1">
        <w:r w:rsidRPr="00541247">
          <w:rPr>
            <w:color w:val="000000"/>
            <w:sz w:val="28"/>
            <w:szCs w:val="28"/>
          </w:rPr>
          <w:t>пункте 5</w:t>
        </w:r>
      </w:hyperlink>
      <w:r w:rsidRPr="00541247">
        <w:rPr>
          <w:color w:val="000000"/>
          <w:sz w:val="28"/>
          <w:szCs w:val="28"/>
        </w:rPr>
        <w:t xml:space="preserve"> раздела 1 настоящих Стандартов, за исключением объектов контроля, указанных в </w:t>
      </w:r>
      <w:hyperlink r:id="rId15" w:history="1">
        <w:r w:rsidRPr="00541247">
          <w:rPr>
            <w:color w:val="000000"/>
            <w:sz w:val="28"/>
            <w:szCs w:val="28"/>
          </w:rPr>
          <w:t>абзаце четвертом</w:t>
        </w:r>
      </w:hyperlink>
      <w:r w:rsidRPr="00541247">
        <w:rPr>
          <w:color w:val="000000"/>
          <w:sz w:val="28"/>
          <w:szCs w:val="28"/>
        </w:rPr>
        <w:t xml:space="preserve"> </w:t>
      </w:r>
      <w:hyperlink r:id="rId16" w:history="1">
        <w:r w:rsidRPr="00541247">
          <w:rPr>
            <w:color w:val="000000"/>
            <w:sz w:val="28"/>
            <w:szCs w:val="28"/>
          </w:rPr>
          <w:t xml:space="preserve"> пункта 5</w:t>
        </w:r>
      </w:hyperlink>
      <w:r w:rsidRPr="00541247">
        <w:rPr>
          <w:color w:val="000000"/>
          <w:sz w:val="28"/>
          <w:szCs w:val="28"/>
        </w:rPr>
        <w:t>, и одной темы контрольного мероприятия проводятся лицами, уполномоченными на осуществление внутреннего муниципального финансового контроля, не более одного раза в год.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bookmarkStart w:id="4" w:name="P146"/>
      <w:bookmarkEnd w:id="4"/>
      <w:r w:rsidRPr="00541247">
        <w:rPr>
          <w:color w:val="000000"/>
          <w:sz w:val="28"/>
          <w:szCs w:val="28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лицами, уполномоченными на осуществление внутреннего муниципального финансового контроля, не чаще одного раза в 6 месяцев.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Плановые проверки в отношении комиссии по осуществлению закупки, за исключением указанной в </w:t>
      </w:r>
      <w:hyperlink w:anchor="P146" w:history="1">
        <w:r w:rsidRPr="00541247">
          <w:rPr>
            <w:color w:val="000000"/>
            <w:sz w:val="28"/>
            <w:szCs w:val="28"/>
          </w:rPr>
          <w:t>абзаце втором</w:t>
        </w:r>
      </w:hyperlink>
      <w:r w:rsidRPr="00541247">
        <w:rPr>
          <w:color w:val="000000"/>
          <w:sz w:val="28"/>
          <w:szCs w:val="28"/>
        </w:rPr>
        <w:t xml:space="preserve"> настоящего подпункта, проводятся лицами, уполномоченными на осуществление внутреннего муниципального финансового контроля, не чаще чем один раз за период проведения каждого определения поставщика (подрядчика, исполнителя).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17. Внеплановые контрольные мероприятия проводятся </w:t>
      </w:r>
      <w:proofErr w:type="gramStart"/>
      <w:r w:rsidRPr="00541247">
        <w:rPr>
          <w:color w:val="000000"/>
          <w:sz w:val="28"/>
          <w:szCs w:val="28"/>
        </w:rPr>
        <w:t>при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наличии поручения главы поселения, обращения межрайонной прокуратуры 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поступлении</w:t>
      </w:r>
      <w:proofErr w:type="gramEnd"/>
      <w:r w:rsidRPr="00541247">
        <w:rPr>
          <w:color w:val="000000"/>
          <w:sz w:val="28"/>
          <w:szCs w:val="28"/>
        </w:rPr>
        <w:t xml:space="preserve"> информации о нарушении законодательства Российской </w:t>
      </w:r>
      <w:r w:rsidRPr="00541247">
        <w:rPr>
          <w:color w:val="000000"/>
          <w:sz w:val="28"/>
          <w:szCs w:val="28"/>
        </w:rPr>
        <w:lastRenderedPageBreak/>
        <w:t>Федерации и иных нормативных правовых актов в сфере бюджетных правоотношений и о контрактной системе в сфере закупок;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истечение срока исполнения ранее выданного предписания.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18.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19.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20. </w:t>
      </w:r>
      <w:proofErr w:type="gramStart"/>
      <w:r w:rsidRPr="00541247">
        <w:rPr>
          <w:color w:val="000000"/>
          <w:sz w:val="28"/>
          <w:szCs w:val="28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5 «Организация и проведение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контрольного мероприятия»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21. Стандарт «Организация и проведение контрольного мероприятия» определяет требования к организации и проведению контрольного мероприятия лицами, уполномоченными на осуществление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23. Контрольное мероприятие проводится на основании распоряжения о его проведении.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24. Подготовку проекта распоряжения о проведении контрольного мероприятия осуществляют специалисты администрации, входящие в состав ревизионной группы.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Подготовка проекта распоряжения о проведении планового контрольного мероприятия осуществляется не </w:t>
      </w:r>
      <w:proofErr w:type="gramStart"/>
      <w:r w:rsidRPr="00541247">
        <w:rPr>
          <w:color w:val="000000"/>
          <w:sz w:val="28"/>
          <w:szCs w:val="28"/>
        </w:rPr>
        <w:t>позднее</w:t>
      </w:r>
      <w:proofErr w:type="gramEnd"/>
      <w:r w:rsidR="00C00161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 чем за 10 рабочих дней до дня начала проведения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Подготовка проекта распоряжения о проведении внепланового контрольного мероприятия осуществляется в срок не</w:t>
      </w:r>
      <w:r w:rsidR="00C00161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 </w:t>
      </w:r>
      <w:proofErr w:type="gramStart"/>
      <w:r w:rsidRPr="00541247">
        <w:rPr>
          <w:color w:val="000000"/>
          <w:sz w:val="28"/>
          <w:szCs w:val="28"/>
        </w:rPr>
        <w:t>позднее</w:t>
      </w:r>
      <w:proofErr w:type="gramEnd"/>
      <w:r w:rsidRPr="00541247">
        <w:rPr>
          <w:color w:val="000000"/>
          <w:sz w:val="28"/>
          <w:szCs w:val="28"/>
        </w:rPr>
        <w:t xml:space="preserve"> </w:t>
      </w:r>
      <w:r w:rsidR="00C00161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чем за 5 рабочих дней до дня начала проведения контрольного мероприятия с учетом возможности согласования проекта распоряжения с соответствующими специалистами, а также оснований для проведения внепланового контрольного мероприятия. 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Распоряжение является правовым основанием для проведения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25. В распоряжении указывается: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метод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тема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наименование объекта контроля;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срок проведения (дата начала и окончания)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проверяемый период;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основание проведения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персональный состав ревизионной группы (проверяющий) и руководитель ревизионной группы (при проведении контрольного мероприятия ревизионной группой).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Распоряжение о проведении контрольного мероприятия подписывается главой поселения и регистрируется.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26. Для проведения каждого контрольного мероприятия (за исключением встречной проверки) подготавливается программа контрольного мероприятия руководителем ревизионной группы (проверяющим), уполномоченным на проведение контрольного мероприятия, и утверждается главой поселения (заместителем главы поселения).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27. Программа контрольного мероприятия должна содержать: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наименование объекта контроля;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метод проведения контрольного мероприятия (проверка, ревизия или обследование);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предмет проверки (ревизии), проверяемая сфера деятельности объекта контроля (при проведении обследования);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вид контрольного мероприятия (плановое</w:t>
      </w:r>
      <w:r w:rsidR="00C00161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 или внеплановое);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форма проверки: камеральная или выездная (при проведении проверок);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проверяемый период;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срок проведения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перечень основных вопросов, подлежащих проверке, анализу;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срок представления проекта акта проверки (ревизии), заключения по результатам обследования.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28. Внесение изменений в Программу осуществляется на основании докладной записки специалиста,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29. </w:t>
      </w:r>
      <w:proofErr w:type="gramStart"/>
      <w:r w:rsidRPr="00541247">
        <w:rPr>
          <w:color w:val="000000"/>
          <w:sz w:val="28"/>
          <w:szCs w:val="28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30. О проведении планового контрольного мероприятия объекту контроля не </w:t>
      </w:r>
      <w:proofErr w:type="gramStart"/>
      <w:r w:rsidRPr="00541247">
        <w:rPr>
          <w:color w:val="000000"/>
          <w:sz w:val="28"/>
          <w:szCs w:val="28"/>
        </w:rPr>
        <w:t>позднее</w:t>
      </w:r>
      <w:proofErr w:type="gramEnd"/>
      <w:r w:rsidRPr="00541247">
        <w:rPr>
          <w:color w:val="000000"/>
          <w:sz w:val="28"/>
          <w:szCs w:val="28"/>
        </w:rPr>
        <w:t xml:space="preserve">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подписывается главой поселения (заместителем главы поселения)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Уведомление о проведении контрольного мероприятия в обязательном порядке должно содержать: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основание проведения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метод проведения контрольного мероприятия (проверка, ревизия или обследование);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предмет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проверяемая сфера деятельности объекта контроля (при проведении обследования);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форма проверки: камеральная или выездная (при проведении проверок);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проверяемый период;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срок проведения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Указанную информацию вправе запрашивать глава поселения (заместитель главы поселения), руководитель ревизионной группы (проверяющий).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Срок представления информации, документов и материалов исчисляется </w:t>
      </w:r>
      <w:proofErr w:type="gramStart"/>
      <w:r w:rsidRPr="00541247">
        <w:rPr>
          <w:color w:val="000000"/>
          <w:sz w:val="28"/>
          <w:szCs w:val="28"/>
        </w:rPr>
        <w:t>с даты получения</w:t>
      </w:r>
      <w:proofErr w:type="gramEnd"/>
      <w:r w:rsidRPr="00541247">
        <w:rPr>
          <w:color w:val="000000"/>
          <w:sz w:val="28"/>
          <w:szCs w:val="28"/>
        </w:rPr>
        <w:t xml:space="preserve"> такого запроса объектом контроля. При этом указанный срок не может быть менее 3 рабочих дней.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Ответственным за подготовку проекта уведомления о проведении контрольного мероприятия является руководитель ревизионной группы (проверяющий).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31. Срок проведения контрольного мероприятия не может превышать 45 рабочих дней.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32. Допускается продление срока проведения контрольного мероприятия главой поселения (заместителем главы поселения) по мотивированному представлению руководителя ревизионной группы (проверяющего), но не более чем на 30 рабочих дней.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Основаниями продления срока контрольного мероприятия являются: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541247">
        <w:rPr>
          <w:color w:val="000000"/>
          <w:sz w:val="28"/>
          <w:szCs w:val="28"/>
        </w:rPr>
        <w:t>ии у о</w:t>
      </w:r>
      <w:proofErr w:type="gramEnd"/>
      <w:r w:rsidRPr="00541247">
        <w:rPr>
          <w:color w:val="000000"/>
          <w:sz w:val="28"/>
          <w:szCs w:val="28"/>
        </w:rPr>
        <w:t>бъекта контроля нарушений бюджетного законодательства, требующих дополнительной проверки (ревизии);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33. Допускается приостановление проведения контрольного мероприятия решением главы поселения (заместителя главы поселения) по мотивированному обращению руководителя ревизионной группы (проверяющего) по следующим основаниям: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проведение встречной проверки и (или) обследования;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</w:t>
      </w:r>
      <w:r w:rsidRPr="00541247">
        <w:rPr>
          <w:color w:val="000000"/>
          <w:sz w:val="28"/>
          <w:szCs w:val="28"/>
        </w:rPr>
        <w:lastRenderedPageBreak/>
        <w:t>(ревизии), а также приведения объектом контроля в надлежащее состояние документов учета и отчетности;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организация и проведение экспертиз;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исполнение запросов;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непредставление объектом контроля информации, документов и материалов и (или) представления неполного комплекта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необходимость обследования имущества и (или) документов, находящихся не по месту нахождения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34. Решение о возобновлении проведения контрольного мероприятия принимается главой поселения (заместителем главы поселения) в течение 3 рабочих дней после устранения объектом контроля и (или) прекращения </w:t>
      </w:r>
      <w:proofErr w:type="gramStart"/>
      <w:r w:rsidRPr="00541247">
        <w:rPr>
          <w:color w:val="000000"/>
          <w:sz w:val="28"/>
          <w:szCs w:val="28"/>
        </w:rPr>
        <w:t>действия основания приостановления проведения контрольного мероприятия</w:t>
      </w:r>
      <w:proofErr w:type="gramEnd"/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36. Контрольное мероприятие может быть завершено раньше срока, установленного распоряжением, при досрочном рассмотрении членами ревизионной группы всего перечня вопросов, подлежащих изучению.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37. Результаты проверки (ревизии) оформляются актом проверки (ревизии), который подписывается руководителем и членами ревизионной группы (проверяющим), представителями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38. </w:t>
      </w:r>
      <w:proofErr w:type="gramStart"/>
      <w:r w:rsidRPr="00541247">
        <w:rPr>
          <w:color w:val="000000"/>
          <w:sz w:val="28"/>
          <w:szCs w:val="28"/>
        </w:rPr>
        <w:t>Акт проверки, ревизии состоит из вводной, описательной и заключительной частей.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Вводная часть акта проверки, ревизии должна содержать следующие сведения: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наименование документа (акт проверки, ревизии);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дата и номер акта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место составления акта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г) основание проведения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д) предмет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е) проверяемый период;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ж) фамилия, инициалы и должность руководителя и членов ревизионной группы;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з) сведения об объекте контроля: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</w:t>
      </w:r>
      <w:r w:rsidRPr="00541247">
        <w:rPr>
          <w:color w:val="000000"/>
          <w:sz w:val="28"/>
          <w:szCs w:val="28"/>
        </w:rPr>
        <w:lastRenderedPageBreak/>
        <w:t>принадлежность;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основные виды деятельности;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иные данные, необходимые для полной характеристики объекта контроля;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и) способ проведения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к) запись о факте проведения встречных проверок.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случае неполного представления объектом контроля необходимых для проверки, ревизии документов по запросу специалиста, проводящего проверку, ревизию, приводится перечень непредставленных документов.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44. Копия акта проверки, ревизии в течение 3 рабочих дней со дня его подписания вручается объекту контроля с сопроводительным письмом за подписью главы поселения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45. 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46. В случае поступления письменных возражений на акт проверки, ревизии специалисты администрации, входящие в состав ревизионной группы (проверяющий), рассматривают возражения на акт проверки, ревизии и по </w:t>
      </w:r>
      <w:r w:rsidRPr="00541247">
        <w:rPr>
          <w:color w:val="000000"/>
          <w:sz w:val="28"/>
          <w:szCs w:val="28"/>
        </w:rPr>
        <w:lastRenderedPageBreak/>
        <w:t>результатам рассмотрения возражений по акту осуществляют подготовку заключения лиц, уполномоченных на осуществление внутреннего муниципального финансового контроля, на поступившие возражения.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Проект заключения на возражения по акту проверки, ревизии согласовывается с главой поселения.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Заключение на возражения по акту проверки, ревизии подписывается главой поселения.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Заключение на возражения по акту проверки, ревизии должно отражать позицию лиц, уполномоченных на осуществление внутреннего муниципального финансового контроля, на доводы и возражения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47. Акт проверки, ревизии вместе с материалами проверки представляется руководителем ревизионной группы (проверяющим) главе поселения (заместителю главы поселения) для рассмотрения.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48. По результатам рассмотрения акта и иных материалов проверки (ревизии) главой поселения (заместителем главы поселения) в срок не более 30 рабочих дней со дня направления (вручения) акта проверки, ревизии принимается решение: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о направлении представления и (или) предписания, уведомления о применении бюджетных мер принуждения;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о проведении выездной проверки, ревизии по результатам проведения камеральной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6 «Проведение встречной проверки»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49.  Стандарт «Проведение встречной проверки» определяет требования к организации и проведению встречной проверки лицами, уполномоченными на осуществление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50. Встречная проверка назначается и проводится с учетом Стандарта №8 «Проведение камеральной проверки» и Стандарта №9 «Проведение выездной проверки».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Встречной проверкой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 xml:space="preserve"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</w:t>
      </w:r>
      <w:r w:rsidRPr="00541247">
        <w:rPr>
          <w:color w:val="000000"/>
          <w:sz w:val="28"/>
          <w:szCs w:val="28"/>
        </w:rPr>
        <w:lastRenderedPageBreak/>
        <w:t>сведениях должностных, материально ответственных и иных лиц объекта контроля;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фактическому осмотру, инвентаризации, наблюдению, пересчету, контрольным обмерам, фото-, виде</w:t>
      </w:r>
      <w:proofErr w:type="gramStart"/>
      <w:r w:rsidRPr="00541247">
        <w:rPr>
          <w:color w:val="000000"/>
          <w:sz w:val="28"/>
          <w:szCs w:val="28"/>
        </w:rPr>
        <w:t>о-</w:t>
      </w:r>
      <w:proofErr w:type="gramEnd"/>
      <w:r w:rsidRPr="00541247">
        <w:rPr>
          <w:color w:val="000000"/>
          <w:sz w:val="28"/>
          <w:szCs w:val="28"/>
        </w:rPr>
        <w:t xml:space="preserve"> и </w:t>
      </w:r>
      <w:proofErr w:type="spellStart"/>
      <w:r w:rsidRPr="00541247">
        <w:rPr>
          <w:color w:val="000000"/>
          <w:sz w:val="28"/>
          <w:szCs w:val="28"/>
        </w:rPr>
        <w:t>аудиофиксации</w:t>
      </w:r>
      <w:proofErr w:type="spellEnd"/>
      <w:r w:rsidRPr="00541247">
        <w:rPr>
          <w:color w:val="000000"/>
          <w:sz w:val="28"/>
          <w:szCs w:val="28"/>
        </w:rPr>
        <w:t>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из других достоверных источников;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51.Учреждения и организации (далее-объекты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52.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53. По результатам встречной проверки меры принуждения к объекту встречной проверки не применяются.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 xml:space="preserve"> Стандарт № 7 «Проведение обследования»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54. Стандарт «Проведение обследования» определяет требования к организации проведения обследования лицами, уполномоченными на осуществление внутреннего муниципального финансового контроля, для обеспечения анализа и оценки </w:t>
      </w:r>
      <w:proofErr w:type="gramStart"/>
      <w:r w:rsidRPr="00541247">
        <w:rPr>
          <w:color w:val="000000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55.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ходе проведения обследования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фактическому осмотру и наблюдению;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ходе проведения обследования используются как визуальные, так и документально подтвержденные данные.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56.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57.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58. Заключение по результатам обследования состоит из вводной, </w:t>
      </w:r>
      <w:r w:rsidRPr="00541247">
        <w:rPr>
          <w:color w:val="000000"/>
          <w:sz w:val="28"/>
          <w:szCs w:val="28"/>
        </w:rPr>
        <w:lastRenderedPageBreak/>
        <w:t>описательной и заключительной частей.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59. Вводная часть заключения по результатам обследования должна содержать: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наименование и место нахождения объекта контроля;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проверяемую сферу деятельности объекта контроля;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вид контрольного мероприятия (</w:t>
      </w:r>
      <w:proofErr w:type="gramStart"/>
      <w:r w:rsidRPr="00541247">
        <w:rPr>
          <w:color w:val="000000"/>
          <w:sz w:val="28"/>
          <w:szCs w:val="28"/>
        </w:rPr>
        <w:t>плановое</w:t>
      </w:r>
      <w:proofErr w:type="gramEnd"/>
      <w:r w:rsidRPr="00541247">
        <w:rPr>
          <w:color w:val="000000"/>
          <w:sz w:val="28"/>
          <w:szCs w:val="28"/>
        </w:rPr>
        <w:t xml:space="preserve"> или внеплановое);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г) проверяемый период;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д) срок проведения обследования;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е) сведения об объекте контроля: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основные виды деятельности;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иные данные, необходимые для полной характеристики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60.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61.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62.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главы поселения (заместителя главы поселения)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63. Заключение и иные материалы обследования подлежат рассмотрению главой поселения (заместителем главы поселения) в течение 30 дней со дня подписания заключения.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 результатам рассмотрения заключения и иных материалов обследования глава поселения (заместитель главы поселения) может назначить проведение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8 «Проведение камеральной проверки»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64. Стандарт «Проведение камеральной проверки» определяет общие требования к организации проведения камеральной проверки лицами, уполномоченными на осуществление внутреннего муниципального финансового контроля, обеспечивающей качество, эффективность и результативность камеральной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65. Камеральная проверка проводится по месту нахождения лиц, </w:t>
      </w:r>
      <w:r w:rsidRPr="00541247">
        <w:rPr>
          <w:color w:val="000000"/>
          <w:sz w:val="28"/>
          <w:szCs w:val="28"/>
        </w:rPr>
        <w:lastRenderedPageBreak/>
        <w:t>уполномоченных на осуществление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лиц, уполномоченных на осуществление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ходе камеральной проверки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        66.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лиц, уполномоченных на осуществление внутреннего муниципального финансового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67. Глава поселения (заместитель главы 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68. При проведении камеральной проверки в срок ее проведения не засчитываются периоды времени </w:t>
      </w:r>
      <w:proofErr w:type="gramStart"/>
      <w:r w:rsidRPr="00541247">
        <w:rPr>
          <w:color w:val="000000"/>
          <w:sz w:val="28"/>
          <w:szCs w:val="28"/>
        </w:rPr>
        <w:t>с даты отправки</w:t>
      </w:r>
      <w:proofErr w:type="gramEnd"/>
      <w:r w:rsidRPr="00541247">
        <w:rPr>
          <w:color w:val="000000"/>
          <w:sz w:val="28"/>
          <w:szCs w:val="28"/>
        </w:rPr>
        <w:t xml:space="preserve"> запроса лиц, уполномоченных на осуществление внутреннего муниципального финансового контроля,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69. По результатам камеральной проверки оформляется акт, который подписывается руководителем и членами ревизионной группы (проверяющим), не позднее последнего дня срока проведения камеральной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70.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71. Акт камеральной проверки в течение 3 рабочих дней со дня его подписания вручается (направляется) представителю объекта контроля в соответствии с </w:t>
      </w:r>
      <w:hyperlink r:id="rId17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72.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73. Акт и иные материалы камеральной проверки подлежат рассмотрению главой поселения (заместителем главы поселения) в течение 30 календарных дней со дня подписания акта.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74. По результатам рассмотрения акта и иных материалов камеральной </w:t>
      </w:r>
      <w:r w:rsidRPr="00541247">
        <w:rPr>
          <w:color w:val="000000"/>
          <w:sz w:val="28"/>
          <w:szCs w:val="28"/>
        </w:rPr>
        <w:lastRenderedPageBreak/>
        <w:t>проверки глава поселения (заместитель главы поселения) принимает в отношении объекта контроля решение: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об отсутствии оснований для применения мер принуждения;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 проведении выездной проверки (ревизии).</w:t>
      </w:r>
    </w:p>
    <w:p w:rsidR="00FE7C0B" w:rsidRDefault="00FE7C0B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9 «Проведение выездной проверки (ревизии)»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75. Стандарт «Проведение выездной проверки (ревизии)» определяет общие требования к организации проведения выездной проверки (ревизии) лицами, уполномоченными на осуществление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76. Выездная проверка (ревизия) проводится по месту нахождения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ходе проверки (ревизии)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77. Срок проведения выездной проверки (ревизии) составляет не более 45 рабочих дней.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78. Глава поселения (заместитель главы 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79. </w:t>
      </w:r>
      <w:proofErr w:type="gramStart"/>
      <w:r w:rsidRPr="00541247">
        <w:rPr>
          <w:color w:val="000000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541247">
        <w:rPr>
          <w:color w:val="000000"/>
          <w:sz w:val="28"/>
          <w:szCs w:val="28"/>
        </w:rPr>
        <w:t xml:space="preserve"> архивы.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80. Проведение выездной проверки (ревизии) приостанавливается главой поселения (заместителем главы поселения) по мотивированному обращению руководителя ревизионной группы (проверяющего):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на период проведения встречной проверки и (или) обследования;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 период организации и проведения экспертиз;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 период исполнения запросов, направленных в муниципальные органы;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541247">
        <w:rPr>
          <w:color w:val="000000"/>
          <w:sz w:val="28"/>
          <w:szCs w:val="28"/>
        </w:rPr>
        <w:t>истребуемых</w:t>
      </w:r>
      <w:proofErr w:type="spellEnd"/>
      <w:r w:rsidRPr="00541247">
        <w:rPr>
          <w:color w:val="000000"/>
          <w:sz w:val="28"/>
          <w:szCs w:val="28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81.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82.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83.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84.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85. Акт и иные материалы выездной проверки (ревизии) подлежат рассмотрению главой поселения (заместителем главы поселения) в течение 30 календарных дней со дня подписания акта.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86. По результатам рассмотрения акта и иных материалов выездной проверки (ревизии) глава поселения (заместитель главы поселения) принимает в отношении объекта контроля решение: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об отсутствии оснований для применения мер принуждения;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Стандарт № 10 «Реализация результатов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проведения контрольных мероприятий»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87. </w:t>
      </w:r>
      <w:proofErr w:type="gramStart"/>
      <w:r w:rsidRPr="00541247">
        <w:rPr>
          <w:color w:val="000000"/>
          <w:sz w:val="28"/>
          <w:szCs w:val="28"/>
        </w:rPr>
        <w:t xml:space="preserve">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лиц, уполномоченных на осуществление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Краснодарского края и муниципальных правовых актов </w:t>
      </w:r>
      <w:proofErr w:type="spellStart"/>
      <w:r w:rsidRPr="00541247">
        <w:rPr>
          <w:color w:val="000000"/>
          <w:sz w:val="28"/>
          <w:szCs w:val="28"/>
        </w:rPr>
        <w:t>Варениковского</w:t>
      </w:r>
      <w:proofErr w:type="spellEnd"/>
      <w:r w:rsidRPr="00541247">
        <w:rPr>
          <w:color w:val="000000"/>
          <w:sz w:val="28"/>
          <w:szCs w:val="28"/>
        </w:rPr>
        <w:t xml:space="preserve"> сельского поселения Крымского района в соответствующей </w:t>
      </w:r>
      <w:r w:rsidRPr="00541247">
        <w:rPr>
          <w:color w:val="000000"/>
          <w:sz w:val="28"/>
          <w:szCs w:val="28"/>
        </w:rPr>
        <w:lastRenderedPageBreak/>
        <w:t>сфере деятельности и привлечению к ответственности лиц, допустивших указанные нарушения.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88. Лица, уполномоченные на осуществление внутреннего муниципального финансового контроля, и специалисты администрации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и муниципальных правовых актов поселения в соответствующей сфере деятельности.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89. При осуществлении полномочий по внутреннему муниципальному финансовому контролю в сфере бюджетных правоотношений лица, уполномоченные на осуществление внутреннего муниципального финансового контроля, направляют: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</w:t>
      </w:r>
      <w:proofErr w:type="gramEnd"/>
      <w:r w:rsidRPr="00541247">
        <w:rPr>
          <w:color w:val="000000"/>
          <w:sz w:val="28"/>
          <w:szCs w:val="28"/>
        </w:rPr>
        <w:t xml:space="preserve"> срок не указан;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 и (или) требования о возмещении ущерба, причиненного поселению;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уведомления о применении бюджетных мер принуждения.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90. При осуществлении внутреннего муниципального финансового контроля в отношении закупок для обеспечения нужд поселения лица, уполномоченные на осуществление внутреннего муниципального финансового контроля, направляют предписания об устранении нарушений в сфере закупок.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91. Формы и требования к содержанию представлений, предписаний и уведомлений о применении бюджетных мер принуждения, иных документов, предусмотренных </w:t>
      </w:r>
      <w:hyperlink r:id="rId18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, подписываемых специалистами, устанавливаются лицами, уполномоченными на осуществление внутреннего муниципального финансового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92. О результатах рассмотрения представления (предписания) объект контроля обязан сообщить лицам, уполномоченным на осуществление внутреннего муниципального финансового контроля,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93. </w:t>
      </w:r>
      <w:proofErr w:type="gramStart"/>
      <w:r w:rsidRPr="00541247">
        <w:rPr>
          <w:color w:val="000000"/>
          <w:sz w:val="28"/>
          <w:szCs w:val="28"/>
        </w:rPr>
        <w:t xml:space="preserve">При выявлении в ходе проведения лицами, уполномоченными на осуществление внутреннего муниципального финансового контроля, проверки (ревизии) бюджетных нарушений, предусмотренных Бюджетным </w:t>
      </w:r>
      <w:hyperlink r:id="rId19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главе поселения (заместителю главы поселения) не позднее 60 календарных дней после дня окончания проверки (ревизии).</w:t>
      </w:r>
      <w:proofErr w:type="gramEnd"/>
      <w:r w:rsidRPr="00541247">
        <w:rPr>
          <w:color w:val="000000"/>
          <w:sz w:val="28"/>
          <w:szCs w:val="28"/>
        </w:rPr>
        <w:t xml:space="preserve"> В таком уведомлении указываются основания для применения - бюджетных мер принуждения, </w:t>
      </w:r>
      <w:r w:rsidRPr="00541247">
        <w:rPr>
          <w:color w:val="000000"/>
          <w:sz w:val="28"/>
          <w:szCs w:val="28"/>
        </w:rPr>
        <w:lastRenderedPageBreak/>
        <w:t xml:space="preserve">предусмотренных Бюджетным </w:t>
      </w:r>
      <w:hyperlink r:id="rId20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94. Представления и предписания лиц, уполномоченных на осуществление внутреннего муниципального финансового контроля, подписываются главой поселения (заместителем главы поселения) и в течение 3 рабочих дней направляются (вручаются) представителю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95. Неисполнение объектом контроля предписания о возмещении ущерба поселению,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лицами, уполномоченными на осуществление внутреннего муниципального финансового контроля, в суд с исковым заявлением о возмещении данного ущерба.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96. Отмена представлений и предписаний лиц, уполномоченных на осуществление внутреннего муниципального финансового контроля, осуществляется в судебном порядке.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97. Представление и предписание лиц, уполномоченных на осуществление внутреннего муниципального финансового контроля, может быть обжаловано в судебном порядке в соответствии с 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98. При выявлении в результате проведения контрольного мероприятия факта совершения действия (бездействия), содержащего признаки состава преступления, лица, уполномоченные на осуществление внутреннего муниципального финансового контроля, передают в правоохранительные органы информацию о таком факте и (или) документы, подтверждающие такой факт.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99. В случае неисполнения представления и (или) предписания лица, уполномоченные на осуществление внутреннего муниципального финансового контроля, применяют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100. </w:t>
      </w:r>
      <w:proofErr w:type="gramStart"/>
      <w:r w:rsidRPr="00541247">
        <w:rPr>
          <w:color w:val="000000"/>
          <w:sz w:val="28"/>
          <w:szCs w:val="28"/>
        </w:rPr>
        <w:t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 5.21, 15.1, 15.11, 15.14-15.15.16, частью 1 статьи 19.4, статьей 19.4.1, частями 20 и 20.1,   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 (далее</w:t>
      </w:r>
      <w:proofErr w:type="gramEnd"/>
      <w:r w:rsidRPr="00541247">
        <w:rPr>
          <w:color w:val="000000"/>
          <w:sz w:val="28"/>
          <w:szCs w:val="28"/>
        </w:rPr>
        <w:t xml:space="preserve"> - </w:t>
      </w:r>
      <w:proofErr w:type="gramStart"/>
      <w:r w:rsidRPr="00541247">
        <w:rPr>
          <w:color w:val="000000"/>
          <w:sz w:val="28"/>
          <w:szCs w:val="28"/>
        </w:rPr>
        <w:t>Протокол).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101. Составление Протокола осуществляется в соответствии с требованиями </w:t>
      </w:r>
      <w:hyperlink r:id="rId21" w:history="1">
        <w:r w:rsidRPr="00541247">
          <w:rPr>
            <w:color w:val="000000"/>
            <w:sz w:val="28"/>
            <w:szCs w:val="28"/>
          </w:rPr>
          <w:t>Кодекса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об административных правонарушениях.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102. В Протоколе указываются: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дата его составления;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место его составления;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должность лица, составившего Протокол;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фамилия и инициалы лица, составившего Протокол;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сведения о лице, в отношении которого возбуждено дело об административном правонарушении;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место совершения административного правонарушения;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время совершения административного правонарушения;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событие административного правонарушения;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статья </w:t>
      </w:r>
      <w:hyperlink r:id="rId22" w:history="1">
        <w:r w:rsidRPr="00541247">
          <w:rPr>
            <w:color w:val="000000"/>
            <w:sz w:val="28"/>
            <w:szCs w:val="28"/>
          </w:rPr>
          <w:t>Кодекса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иные сведения, необходимые для разрешения дела.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103. </w:t>
      </w:r>
      <w:proofErr w:type="gramStart"/>
      <w:r w:rsidRPr="00541247">
        <w:rPr>
          <w:color w:val="000000"/>
          <w:sz w:val="28"/>
          <w:szCs w:val="28"/>
        </w:rPr>
        <w:t xml:space="preserve"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hyperlink r:id="rId23" w:history="1">
        <w:r w:rsidRPr="00541247">
          <w:rPr>
            <w:color w:val="000000"/>
            <w:sz w:val="28"/>
            <w:szCs w:val="28"/>
          </w:rPr>
          <w:t>статьей 25.1</w:t>
        </w:r>
      </w:hyperlink>
      <w:r w:rsidRPr="0054124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</w:t>
      </w:r>
      <w:hyperlink r:id="rId24" w:history="1">
        <w:r w:rsidRPr="00541247">
          <w:rPr>
            <w:color w:val="000000"/>
            <w:sz w:val="28"/>
            <w:szCs w:val="28"/>
          </w:rPr>
          <w:t>статьей 51</w:t>
        </w:r>
      </w:hyperlink>
      <w:r w:rsidRPr="00541247">
        <w:rPr>
          <w:color w:val="000000"/>
          <w:sz w:val="28"/>
          <w:szCs w:val="28"/>
        </w:rPr>
        <w:t xml:space="preserve">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104.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105.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106.Законный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</w:t>
      </w:r>
      <w:hyperlink r:id="rId25" w:history="1">
        <w:r w:rsidRPr="00541247">
          <w:rPr>
            <w:color w:val="000000"/>
            <w:sz w:val="28"/>
            <w:szCs w:val="28"/>
          </w:rPr>
          <w:t>статьей 25.15</w:t>
        </w:r>
      </w:hyperlink>
      <w:r w:rsidRPr="0054124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107. Протокол подписывается: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должностным лицом, его составившим,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законным представителем юридического лица, в отношении которого возбуждено дело об административном правонарушении.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108.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4F81BD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109. При выявлении  </w:t>
      </w:r>
      <w:r w:rsidRPr="00541247">
        <w:rPr>
          <w:sz w:val="28"/>
          <w:szCs w:val="28"/>
        </w:rPr>
        <w:t>лицами, уполномоченными на осуществление внутреннего муниципального финансового контроля</w:t>
      </w:r>
      <w:r w:rsidRPr="00541247">
        <w:rPr>
          <w:color w:val="000000"/>
          <w:sz w:val="28"/>
          <w:szCs w:val="28"/>
        </w:rPr>
        <w:t xml:space="preserve"> признаков нарушений в сфере законодательства, относящихся к компетенции контрольной деятельности других органов, соответствующая информация направляется указанным органам  с последующим уведомлением лиц, уполномоченных на осуществление внутреннего муниципального финансового контроля, о принятом решении.</w:t>
      </w:r>
    </w:p>
    <w:p w:rsid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BA13B2" w:rsidRDefault="00BA13B2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BA13B2" w:rsidRPr="00541247" w:rsidRDefault="00BA13B2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16. Стандарт № 11 «Составление и представление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годовой отчетности о результатах контрольной деятельности»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110.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лиц, уполномоченных на осуществление внутреннего муниципального финансового контроля и специалистов, подготавливаемых по итогам контрольной деятельности за отчетный период.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111. Лица, уполномоченные на осуществление внутреннего муниципального финансового контроля, ежегодно составляют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112. Отчет подписывается специалистом администрации и направляе</w:t>
      </w:r>
      <w:r w:rsidR="00BA13B2">
        <w:rPr>
          <w:color w:val="000000"/>
          <w:sz w:val="28"/>
          <w:szCs w:val="28"/>
        </w:rPr>
        <w:t>тся главе поселения не позднее 15</w:t>
      </w:r>
      <w:r w:rsidRPr="00541247">
        <w:rPr>
          <w:color w:val="000000"/>
          <w:sz w:val="28"/>
          <w:szCs w:val="28"/>
        </w:rPr>
        <w:t xml:space="preserve"> марта года, следующего </w:t>
      </w:r>
      <w:proofErr w:type="gramStart"/>
      <w:r w:rsidRPr="00541247">
        <w:rPr>
          <w:color w:val="000000"/>
          <w:sz w:val="28"/>
          <w:szCs w:val="28"/>
        </w:rPr>
        <w:t>за</w:t>
      </w:r>
      <w:proofErr w:type="gramEnd"/>
      <w:r w:rsidRPr="00541247">
        <w:rPr>
          <w:color w:val="000000"/>
          <w:sz w:val="28"/>
          <w:szCs w:val="28"/>
        </w:rPr>
        <w:t xml:space="preserve"> отчетным.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113.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114. К результатам проведения контрольных мероприятий, подлежащим обязательному раскрытию в отчете, относятся: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объем проверенных средств местного бюджета;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количество поданных и (или) удовлетворенных жалоб (исков) на решения</w:t>
      </w:r>
      <w:r w:rsidRPr="00541247">
        <w:rPr>
          <w:rFonts w:ascii="Calibri" w:hAnsi="Calibri"/>
          <w:sz w:val="22"/>
          <w:szCs w:val="22"/>
        </w:rPr>
        <w:t xml:space="preserve"> </w:t>
      </w:r>
      <w:r w:rsidRPr="00541247">
        <w:rPr>
          <w:color w:val="000000"/>
          <w:sz w:val="28"/>
          <w:szCs w:val="28"/>
        </w:rPr>
        <w:t>лиц, уполномоченных на осуществление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115. Результаты проведения контрольных мероприятий размещаются на официальном сайте администрации </w:t>
      </w:r>
      <w:r w:rsidR="00BA13B2" w:rsidRPr="00BA13B2">
        <w:rPr>
          <w:color w:val="000000"/>
          <w:sz w:val="28"/>
          <w:szCs w:val="28"/>
        </w:rPr>
        <w:t xml:space="preserve">Искровского сельсовета </w:t>
      </w:r>
      <w:proofErr w:type="spellStart"/>
      <w:r w:rsidR="00BA13B2" w:rsidRPr="00BA13B2">
        <w:rPr>
          <w:color w:val="000000"/>
          <w:sz w:val="28"/>
          <w:szCs w:val="28"/>
        </w:rPr>
        <w:t>Черепановского</w:t>
      </w:r>
      <w:proofErr w:type="spellEnd"/>
      <w:r w:rsidR="00BA13B2" w:rsidRPr="00BA13B2">
        <w:rPr>
          <w:color w:val="000000"/>
          <w:sz w:val="28"/>
          <w:szCs w:val="28"/>
        </w:rPr>
        <w:t xml:space="preserve"> района Новосибирской области</w:t>
      </w:r>
      <w:r w:rsidRPr="00541247">
        <w:rPr>
          <w:color w:val="000000"/>
          <w:sz w:val="28"/>
          <w:szCs w:val="28"/>
        </w:rPr>
        <w:t xml:space="preserve">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116. Отчет по результатам контроля для отражения результатов контроля и их реализации подготавливается по утвержденной форме и в срок, установленный лицами, уполномоченными на осуществление внутреннего муниципального финансового контроля.</w:t>
      </w:r>
    </w:p>
    <w:p w:rsid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632345" w:rsidRDefault="00632345" w:rsidP="00541247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1"/>
        <w:rPr>
          <w:b/>
          <w:color w:val="000000"/>
          <w:sz w:val="28"/>
          <w:szCs w:val="28"/>
        </w:rPr>
      </w:pPr>
      <w:r w:rsidRPr="00541247">
        <w:rPr>
          <w:b/>
          <w:color w:val="000000"/>
          <w:sz w:val="28"/>
          <w:szCs w:val="28"/>
        </w:rPr>
        <w:t>III. Заключительные положения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BA13B2">
      <w:pPr>
        <w:widowControl w:val="0"/>
        <w:autoSpaceDE w:val="0"/>
        <w:autoSpaceDN w:val="0"/>
        <w:spacing w:line="216" w:lineRule="auto"/>
        <w:ind w:firstLine="540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1. В случае возникновения ситуаций, не предусмотренных настоящими Стандартами, </w:t>
      </w:r>
      <w:proofErr w:type="gramStart"/>
      <w:r w:rsidRPr="00541247">
        <w:rPr>
          <w:color w:val="000000"/>
          <w:sz w:val="28"/>
          <w:szCs w:val="28"/>
        </w:rPr>
        <w:t>должностные лица, уполномоченные на осуществление внутреннего муниципального финансового контроля и специалисты администрации обязаны</w:t>
      </w:r>
      <w:proofErr w:type="gramEnd"/>
      <w:r w:rsidRPr="00541247">
        <w:rPr>
          <w:color w:val="000000"/>
          <w:sz w:val="28"/>
          <w:szCs w:val="28"/>
        </w:rPr>
        <w:t xml:space="preserve"> руководствоваться законод</w:t>
      </w:r>
      <w:r w:rsidR="00BA13B2">
        <w:rPr>
          <w:color w:val="000000"/>
          <w:sz w:val="28"/>
          <w:szCs w:val="28"/>
        </w:rPr>
        <w:t>ательством Российской Федерации</w:t>
      </w:r>
      <w:r w:rsidRPr="00541247">
        <w:rPr>
          <w:color w:val="000000"/>
          <w:sz w:val="28"/>
          <w:szCs w:val="28"/>
        </w:rPr>
        <w:t xml:space="preserve"> и муниципальными правовыми актами </w:t>
      </w:r>
      <w:r w:rsidR="00BA13B2" w:rsidRPr="00BA13B2">
        <w:rPr>
          <w:color w:val="000000"/>
          <w:sz w:val="28"/>
          <w:szCs w:val="28"/>
        </w:rPr>
        <w:t xml:space="preserve">Искровского сельсовета </w:t>
      </w:r>
      <w:proofErr w:type="spellStart"/>
      <w:r w:rsidR="00BA13B2" w:rsidRPr="00BA13B2">
        <w:rPr>
          <w:color w:val="000000"/>
          <w:sz w:val="28"/>
          <w:szCs w:val="28"/>
        </w:rPr>
        <w:t>Черепановского</w:t>
      </w:r>
      <w:proofErr w:type="spellEnd"/>
      <w:r w:rsidR="00BA13B2" w:rsidRPr="00BA13B2">
        <w:rPr>
          <w:color w:val="000000"/>
          <w:sz w:val="28"/>
          <w:szCs w:val="28"/>
        </w:rPr>
        <w:t xml:space="preserve"> района Новосибирской области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330F59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274994" w:rsidRDefault="00274994">
      <w:pPr>
        <w:widowControl w:val="0"/>
        <w:autoSpaceDE w:val="0"/>
        <w:autoSpaceDN w:val="0"/>
        <w:spacing w:line="216" w:lineRule="auto"/>
        <w:rPr>
          <w:sz w:val="27"/>
          <w:szCs w:val="27"/>
        </w:rPr>
      </w:pPr>
    </w:p>
    <w:sectPr w:rsidR="00274994" w:rsidSect="00632345">
      <w:headerReference w:type="first" r:id="rId26"/>
      <w:pgSz w:w="12240" w:h="15840" w:code="1"/>
      <w:pgMar w:top="709" w:right="616" w:bottom="709" w:left="1701" w:header="153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81" w:rsidRDefault="00202781" w:rsidP="00982C20">
      <w:r>
        <w:separator/>
      </w:r>
    </w:p>
  </w:endnote>
  <w:endnote w:type="continuationSeparator" w:id="0">
    <w:p w:rsidR="00202781" w:rsidRDefault="00202781" w:rsidP="009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81" w:rsidRDefault="00202781" w:rsidP="00982C20">
      <w:r>
        <w:separator/>
      </w:r>
    </w:p>
  </w:footnote>
  <w:footnote w:type="continuationSeparator" w:id="0">
    <w:p w:rsidR="00202781" w:rsidRDefault="00202781" w:rsidP="0098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F2" w:rsidRDefault="00A90EF2">
    <w:pPr>
      <w:pStyle w:val="a7"/>
    </w:pPr>
  </w:p>
  <w:p w:rsidR="00A90EF2" w:rsidRDefault="00A90E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7711D"/>
    <w:multiLevelType w:val="hybridMultilevel"/>
    <w:tmpl w:val="A03A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333"/>
    <w:rsid w:val="000125EA"/>
    <w:rsid w:val="0005623A"/>
    <w:rsid w:val="00080973"/>
    <w:rsid w:val="00095721"/>
    <w:rsid w:val="000E4886"/>
    <w:rsid w:val="0014719B"/>
    <w:rsid w:val="00166C38"/>
    <w:rsid w:val="001847A1"/>
    <w:rsid w:val="001958F9"/>
    <w:rsid w:val="001C664B"/>
    <w:rsid w:val="001F34AC"/>
    <w:rsid w:val="001F6B93"/>
    <w:rsid w:val="00202781"/>
    <w:rsid w:val="00241279"/>
    <w:rsid w:val="0024492A"/>
    <w:rsid w:val="00251BCA"/>
    <w:rsid w:val="00260376"/>
    <w:rsid w:val="00274994"/>
    <w:rsid w:val="002F2333"/>
    <w:rsid w:val="003210A0"/>
    <w:rsid w:val="00323A56"/>
    <w:rsid w:val="003244F2"/>
    <w:rsid w:val="00330F59"/>
    <w:rsid w:val="00343AAD"/>
    <w:rsid w:val="00355154"/>
    <w:rsid w:val="00371DAE"/>
    <w:rsid w:val="003A6BE2"/>
    <w:rsid w:val="003E5193"/>
    <w:rsid w:val="003F43B3"/>
    <w:rsid w:val="00400692"/>
    <w:rsid w:val="00456994"/>
    <w:rsid w:val="004A2F14"/>
    <w:rsid w:val="004D1FFD"/>
    <w:rsid w:val="004E1696"/>
    <w:rsid w:val="004F23A5"/>
    <w:rsid w:val="00500833"/>
    <w:rsid w:val="00541247"/>
    <w:rsid w:val="00544EC9"/>
    <w:rsid w:val="0055782E"/>
    <w:rsid w:val="005B21CC"/>
    <w:rsid w:val="005B5CE2"/>
    <w:rsid w:val="005B61DF"/>
    <w:rsid w:val="005C7124"/>
    <w:rsid w:val="005D125F"/>
    <w:rsid w:val="005D54E3"/>
    <w:rsid w:val="005F4D8F"/>
    <w:rsid w:val="00632345"/>
    <w:rsid w:val="00673804"/>
    <w:rsid w:val="006E49D3"/>
    <w:rsid w:val="006F73D6"/>
    <w:rsid w:val="00730BC4"/>
    <w:rsid w:val="007459FE"/>
    <w:rsid w:val="0075299A"/>
    <w:rsid w:val="00752AD0"/>
    <w:rsid w:val="007836C0"/>
    <w:rsid w:val="00841F5A"/>
    <w:rsid w:val="00880B21"/>
    <w:rsid w:val="008A0C9D"/>
    <w:rsid w:val="008F0CED"/>
    <w:rsid w:val="00906738"/>
    <w:rsid w:val="00911759"/>
    <w:rsid w:val="009202A4"/>
    <w:rsid w:val="00981187"/>
    <w:rsid w:val="00982C20"/>
    <w:rsid w:val="00982CBA"/>
    <w:rsid w:val="009969D0"/>
    <w:rsid w:val="009D6F9F"/>
    <w:rsid w:val="00A17DE4"/>
    <w:rsid w:val="00A90EF2"/>
    <w:rsid w:val="00AA041F"/>
    <w:rsid w:val="00AA7844"/>
    <w:rsid w:val="00AB459E"/>
    <w:rsid w:val="00AB63BF"/>
    <w:rsid w:val="00AE5322"/>
    <w:rsid w:val="00B145E7"/>
    <w:rsid w:val="00BA13B2"/>
    <w:rsid w:val="00BC5DA6"/>
    <w:rsid w:val="00C00161"/>
    <w:rsid w:val="00C20675"/>
    <w:rsid w:val="00C62B5C"/>
    <w:rsid w:val="00C6528F"/>
    <w:rsid w:val="00CA67FE"/>
    <w:rsid w:val="00CB5A6B"/>
    <w:rsid w:val="00CD115E"/>
    <w:rsid w:val="00CF03CB"/>
    <w:rsid w:val="00D14818"/>
    <w:rsid w:val="00D35566"/>
    <w:rsid w:val="00E25C99"/>
    <w:rsid w:val="00E639E6"/>
    <w:rsid w:val="00EE26C4"/>
    <w:rsid w:val="00F416BB"/>
    <w:rsid w:val="00F80C41"/>
    <w:rsid w:val="00F80EB7"/>
    <w:rsid w:val="00F94203"/>
    <w:rsid w:val="00FD69B2"/>
    <w:rsid w:val="00FE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804"/>
    <w:pPr>
      <w:ind w:left="720"/>
      <w:contextualSpacing/>
    </w:pPr>
  </w:style>
  <w:style w:type="table" w:styleId="a6">
    <w:name w:val="Table Grid"/>
    <w:basedOn w:val="a1"/>
    <w:uiPriority w:val="59"/>
    <w:rsid w:val="0067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2C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2C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D6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804"/>
    <w:pPr>
      <w:ind w:left="720"/>
      <w:contextualSpacing/>
    </w:pPr>
  </w:style>
  <w:style w:type="table" w:styleId="a6">
    <w:name w:val="Table Grid"/>
    <w:basedOn w:val="a1"/>
    <w:uiPriority w:val="59"/>
    <w:rsid w:val="0067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A3DF441F1BA7C1A0F8B89A4342EDB83F63E891C8F0DA885953108B97CAE3EE70B3F58D6FEQ0s1H" TargetMode="External"/><Relationship Id="rId13" Type="http://schemas.openxmlformats.org/officeDocument/2006/relationships/hyperlink" Target="consultantplus://offline/ref=922E0BC304B69816203C96C889F91F7687EA1EEFCAD0AF3902A6E614A1kBm1H" TargetMode="External"/><Relationship Id="rId18" Type="http://schemas.openxmlformats.org/officeDocument/2006/relationships/hyperlink" Target="consultantplus://offline/ref=922E0BC304B69816203C88C59F95417C82E140E0CAD6A56F5DF4E043FEE18DEFE1841BDEDABBDA9AB69D40ABkEm8H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22E0BC304B69816203C96C889F91F7687EA1DEFC8D2AF3902A6E614A1kBm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2E0BC304B69816203C96C889F91F7687EA1EEFCAD0AF3902A6E614A1B18BBAA1C41D8B99FED092kBmEH" TargetMode="External"/><Relationship Id="rId17" Type="http://schemas.openxmlformats.org/officeDocument/2006/relationships/hyperlink" Target="consultantplus://offline/ref=922E0BC304B69816203C88C59F95417C82E140E0CAD6A56F5DF4E043FEE18DEFE1841BDEDABBDA9AB69D40ABkEm8H" TargetMode="External"/><Relationship Id="rId25" Type="http://schemas.openxmlformats.org/officeDocument/2006/relationships/hyperlink" Target="consultantplus://offline/ref=922E0BC304B69816203C96C889F91F7687EA1DEFC8D2AF3902A6E614A1B18BBAA1C41D899DFDkDm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2E0BC304B69816203C88C59F95417C82E140E0CAD6A56F5DF4E043FEE18DEFE1841BDEDABBDA9AB69D40ADkEm8H" TargetMode="External"/><Relationship Id="rId20" Type="http://schemas.openxmlformats.org/officeDocument/2006/relationships/hyperlink" Target="consultantplus://offline/ref=922E0BC304B69816203C96C889F91F7687EA1EE4CCD0AF3902A6E614A1kBm1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2E0BC304B69816203C88C59F95417C82E140E0CAD6A56F5DF4E043FEE18DEFE1841BDEDABBDA9AB69D40ABkEm8H" TargetMode="External"/><Relationship Id="rId24" Type="http://schemas.openxmlformats.org/officeDocument/2006/relationships/hyperlink" Target="consultantplus://offline/ref=922E0BC304B69816203C96C889F91F7687E219E8C080F83B53F3E811A9E1C3AAEF81108A98F6kDm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2E0BC304B69816203C88C59F95417C82E140E0CAD6A56F5DF4E043FEE18DEFE1841BDEDABBDA9AB69D40ADkEm9H" TargetMode="External"/><Relationship Id="rId23" Type="http://schemas.openxmlformats.org/officeDocument/2006/relationships/hyperlink" Target="consultantplus://offline/ref=922E0BC304B69816203C96C889F91F7687EA1DEFC8D2AF3902A6E614A1B18BBAA1C41D8B99FDD49BkBm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22E0BC304B69816203C96C889F91F7687EA1EE4CCD0AF3902A6E614A1kBm1H" TargetMode="External"/><Relationship Id="rId19" Type="http://schemas.openxmlformats.org/officeDocument/2006/relationships/hyperlink" Target="consultantplus://offline/ref=922E0BC304B69816203C96C889F91F7687EA1EE4CCD0AF3902A6E614A1kBm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E0BC304B69816203C96C889F91F7687EA1EE4CCD0AF3902A6E614A1B18BBAA1C41D8B99FCD29EkBm4H" TargetMode="External"/><Relationship Id="rId14" Type="http://schemas.openxmlformats.org/officeDocument/2006/relationships/hyperlink" Target="consultantplus://offline/ref=922E0BC304B69816203C88C59F95417C82E140E0CAD6A56F5DF4E043FEE18DEFE1841BDEDABBDA9AB69D40A8kEm9H" TargetMode="External"/><Relationship Id="rId22" Type="http://schemas.openxmlformats.org/officeDocument/2006/relationships/hyperlink" Target="consultantplus://offline/ref=922E0BC304B69816203C96C889F91F7687EA1DEFC8D2AF3902A6E614A1kBm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22</Pages>
  <Words>8966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2019-04-19T08:17:00Z</cp:lastPrinted>
  <dcterms:created xsi:type="dcterms:W3CDTF">2018-03-07T07:12:00Z</dcterms:created>
  <dcterms:modified xsi:type="dcterms:W3CDTF">2019-04-19T08:24:00Z</dcterms:modified>
</cp:coreProperties>
</file>