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0430813"/>
    <w:bookmarkStart w:id="1" w:name="_MON_1640433205"/>
    <w:bookmarkStart w:id="2" w:name="_MON_1640433255"/>
    <w:bookmarkStart w:id="3" w:name="_MON_1640430641"/>
    <w:bookmarkStart w:id="4" w:name="_MON_1720529904"/>
    <w:bookmarkStart w:id="5" w:name="_MON_1640433799"/>
    <w:bookmarkStart w:id="6" w:name="_MON_1640432021"/>
    <w:bookmarkEnd w:id="0"/>
    <w:bookmarkEnd w:id="1"/>
    <w:bookmarkEnd w:id="2"/>
    <w:bookmarkEnd w:id="3"/>
    <w:bookmarkEnd w:id="4"/>
    <w:bookmarkEnd w:id="5"/>
    <w:bookmarkEnd w:id="6"/>
    <w:bookmarkStart w:id="7" w:name="_MON_1640433885"/>
    <w:bookmarkEnd w:id="7"/>
    <w:p w:rsidR="00C46F41" w:rsidRDefault="00717D24" w:rsidP="00C46F41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867695">
        <w:object w:dxaOrig="10205" w:dyaOrig="14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31.4pt" o:ole="">
            <v:imagedata r:id="rId9" o:title=""/>
          </v:shape>
          <o:OLEObject Type="Embed" ProgID="Word.Document.8" ShapeID="_x0000_i1025" DrawAspect="Content" ObjectID="_1720960256" r:id="rId10">
            <o:FieldCodes>\s</o:FieldCodes>
          </o:OLEObject>
        </w:object>
      </w:r>
      <w:r w:rsidR="00C46F41">
        <w:rPr>
          <w:rFonts w:ascii="Times New Roman" w:hAnsi="Times New Roman"/>
          <w:sz w:val="28"/>
          <w:szCs w:val="28"/>
        </w:rPr>
        <w:t>Приложение № 1 к Постановлению</w:t>
      </w:r>
    </w:p>
    <w:p w:rsidR="00C46F41" w:rsidRDefault="00C46F41" w:rsidP="00C46F41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Главы Искровского сельсовета </w:t>
      </w:r>
    </w:p>
    <w:p w:rsidR="00C46F41" w:rsidRDefault="00C46F41" w:rsidP="00C46F4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№ </w:t>
      </w:r>
      <w:r w:rsidR="00002D31">
        <w:rPr>
          <w:sz w:val="28"/>
          <w:szCs w:val="28"/>
        </w:rPr>
        <w:t>76</w:t>
      </w:r>
      <w:r>
        <w:rPr>
          <w:sz w:val="28"/>
          <w:szCs w:val="28"/>
        </w:rPr>
        <w:t xml:space="preserve"> от  2</w:t>
      </w:r>
      <w:r w:rsidR="00002D31">
        <w:rPr>
          <w:sz w:val="28"/>
          <w:szCs w:val="28"/>
        </w:rPr>
        <w:t>8</w:t>
      </w:r>
      <w:r>
        <w:rPr>
          <w:sz w:val="28"/>
          <w:szCs w:val="28"/>
        </w:rPr>
        <w:t>.07.20</w:t>
      </w:r>
      <w:r w:rsidR="00002D31">
        <w:rPr>
          <w:sz w:val="28"/>
          <w:szCs w:val="28"/>
        </w:rPr>
        <w:t>22</w:t>
      </w: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материальном стимулировании муниципальных служащих органов местного самоуправления администрации Искровского  сельсовета Черепановского  района Новосибирской области</w:t>
      </w:r>
    </w:p>
    <w:p w:rsidR="00C46F41" w:rsidRDefault="00C46F41" w:rsidP="00C46F41">
      <w:pPr>
        <w:jc w:val="center"/>
        <w:rPr>
          <w:b/>
          <w:sz w:val="28"/>
          <w:szCs w:val="28"/>
        </w:rPr>
      </w:pPr>
    </w:p>
    <w:p w:rsidR="00C46F41" w:rsidRDefault="00C46F41" w:rsidP="00C46F41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C46F41" w:rsidRDefault="00C46F41" w:rsidP="00C46F41">
      <w:pPr>
        <w:jc w:val="center"/>
        <w:rPr>
          <w:sz w:val="28"/>
          <w:szCs w:val="28"/>
        </w:rPr>
      </w:pPr>
    </w:p>
    <w:p w:rsidR="00C46F41" w:rsidRDefault="00C46F41" w:rsidP="00C46F41">
      <w:pPr>
        <w:numPr>
          <w:ilvl w:val="0"/>
          <w:numId w:val="1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 определяет порядок материального стимулирования муниципальных служащих:</w:t>
      </w:r>
    </w:p>
    <w:p w:rsidR="00C46F41" w:rsidRDefault="00C46F41" w:rsidP="00C46F41">
      <w:pPr>
        <w:numPr>
          <w:ilvl w:val="1"/>
          <w:numId w:val="1"/>
        </w:numPr>
        <w:tabs>
          <w:tab w:val="num" w:pos="90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за месяц;</w:t>
      </w:r>
    </w:p>
    <w:p w:rsidR="00C46F41" w:rsidRDefault="00C46F41" w:rsidP="00C46F41">
      <w:pPr>
        <w:numPr>
          <w:ilvl w:val="1"/>
          <w:numId w:val="1"/>
        </w:numPr>
        <w:tabs>
          <w:tab w:val="num" w:pos="90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особо важных заданий;</w:t>
      </w:r>
    </w:p>
    <w:p w:rsidR="00C46F41" w:rsidRDefault="00C46F41" w:rsidP="00C46F41">
      <w:pPr>
        <w:numPr>
          <w:ilvl w:val="1"/>
          <w:numId w:val="1"/>
        </w:numPr>
        <w:tabs>
          <w:tab w:val="num" w:pos="90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материальной помощи.</w:t>
      </w:r>
    </w:p>
    <w:p w:rsidR="00C46F41" w:rsidRDefault="00C46F41" w:rsidP="00C46F41">
      <w:pPr>
        <w:numPr>
          <w:ilvl w:val="1"/>
          <w:numId w:val="1"/>
        </w:numPr>
        <w:tabs>
          <w:tab w:val="num" w:pos="90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за год</w:t>
      </w:r>
    </w:p>
    <w:p w:rsidR="00C46F41" w:rsidRDefault="00C46F41" w:rsidP="00C46F41">
      <w:pPr>
        <w:numPr>
          <w:ilvl w:val="0"/>
          <w:numId w:val="1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направлено на стимулирование активной деятельности работников всех категорий по реализации возложенных на администрацию сельсовета задач, повышение эффективности труда и качества выполняемой работы.</w:t>
      </w:r>
    </w:p>
    <w:p w:rsidR="00C46F41" w:rsidRDefault="00C46F41" w:rsidP="00C46F41">
      <w:pPr>
        <w:numPr>
          <w:ilvl w:val="0"/>
          <w:numId w:val="1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действует до введения нового Положения и может корректировать и уточняться в случае принятия новых законодательных и нормативных актов.</w:t>
      </w:r>
    </w:p>
    <w:p w:rsidR="00C46F41" w:rsidRDefault="00C46F41" w:rsidP="00C46F41">
      <w:pPr>
        <w:ind w:left="705"/>
        <w:jc w:val="both"/>
        <w:rPr>
          <w:b/>
          <w:sz w:val="28"/>
          <w:szCs w:val="28"/>
        </w:rPr>
      </w:pPr>
    </w:p>
    <w:p w:rsidR="00C46F41" w:rsidRDefault="00C46F41" w:rsidP="00C46F41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2.Ежемесячное денежное поощрение.</w:t>
      </w:r>
    </w:p>
    <w:p w:rsidR="00C46F41" w:rsidRDefault="00C46F41" w:rsidP="00C46F41">
      <w:pPr>
        <w:ind w:left="705"/>
        <w:jc w:val="center"/>
        <w:rPr>
          <w:sz w:val="28"/>
          <w:szCs w:val="28"/>
        </w:rPr>
      </w:pPr>
    </w:p>
    <w:p w:rsidR="00C46F41" w:rsidRDefault="00C46F41" w:rsidP="00C46F41">
      <w:pPr>
        <w:numPr>
          <w:ilvl w:val="1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производится по итогам работы за месяц.</w:t>
      </w:r>
    </w:p>
    <w:p w:rsidR="00C46F41" w:rsidRDefault="00C46F41" w:rsidP="00C46F41">
      <w:pPr>
        <w:numPr>
          <w:ilvl w:val="1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выплаты денежного поощрения  муниципальным служащим, предусматриваются средства в размере до 305 % от должностных окладов ежемесячно. Персональный размер ежемесячного денежного поощрения определяется в зависимости от реального вклада работающего.</w:t>
      </w:r>
    </w:p>
    <w:p w:rsidR="00C46F41" w:rsidRDefault="00C46F41" w:rsidP="00C46F41">
      <w:pPr>
        <w:numPr>
          <w:ilvl w:val="1"/>
          <w:numId w:val="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Размер денежного поощрения отдельного работника в зависимости от результатов его работы может быть увеличен или снижен по сравнению с размером денежного поощрения других работников  администрации.</w:t>
      </w:r>
    </w:p>
    <w:p w:rsidR="00C46F41" w:rsidRDefault="00C46F41" w:rsidP="00C46F41">
      <w:pPr>
        <w:numPr>
          <w:ilvl w:val="1"/>
          <w:numId w:val="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муниципальных служащих установлены общие показатели, при не исполнении которых размер денежного поощрения может быть снижен на 70 %:</w:t>
      </w:r>
    </w:p>
    <w:p w:rsidR="00C46F41" w:rsidRDefault="00C46F41" w:rsidP="00C46F41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исполнение постановлений, распоряжений Губернатора Новосибирской области, Главы Искровского  сельсовета, Главы Черепановского района, стоящих на контроле;</w:t>
      </w:r>
    </w:p>
    <w:p w:rsidR="00C46F41" w:rsidRDefault="00C46F41" w:rsidP="00C46F41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несвоевременная подготовка отчетов (в областные департаменты, управления, отделы, прокуратуру);</w:t>
      </w:r>
    </w:p>
    <w:p w:rsidR="00C46F41" w:rsidRDefault="00C46F41" w:rsidP="00C46F41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порядка работы со служебной информацией;</w:t>
      </w:r>
    </w:p>
    <w:p w:rsidR="00C46F41" w:rsidRDefault="00C46F41" w:rsidP="00C46F41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несвоевременная подготовка планов и отчетов деятельности структурных подразделений администрации;</w:t>
      </w:r>
    </w:p>
    <w:p w:rsidR="00C46F41" w:rsidRDefault="00C46F41" w:rsidP="00C46F41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неисполнение своих функциональных обязанностей.</w:t>
      </w:r>
    </w:p>
    <w:p w:rsidR="00C46F41" w:rsidRDefault="00C46F41" w:rsidP="00C46F41">
      <w:pPr>
        <w:numPr>
          <w:ilvl w:val="1"/>
          <w:numId w:val="3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показателей, непосредственно связанных с функциональной деятельностью составляет 30 % от общего  размера денежного поощрения.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Допущенные нарушения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снижения денежного поощрения</w:t>
            </w:r>
          </w:p>
        </w:tc>
      </w:tr>
      <w:tr w:rsidR="00C46F41" w:rsidTr="00C46F4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Несвоевременное исполнение постановлений, распоряжений  Губернатора  Новосибирской области, Главы Черепановского района, Главы Искровского сельсовета, стоящих на контроле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Несвоевременная подготовка отчетов (в областные департаменты, отделы администрации  района, прокурату)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Несоблюдение порядка работы со служебной информацией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Невыполнение поручений Главы Искровского сельсовета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Несвоевременная подготовка планов  и отчетов  о деятельности структурных подразделений, отчетов  о своей 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Неисполнение своих должностных обязанностей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Несвоевременная подготовка документов к работе сессии, коллегии,  сходов граждан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Несвоевременная подготовка материалов коллегии находящихся на контроле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9.Несвоевременный анализ писем, жалоб, поступающих на имя Главы Искровского  сельсовета, неисполнения сроков ответа на заявления граждан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 w:rsidP="009E3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по землеустройству,  имуществу и ЖКХ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Несвоевременное исполнение постановлений, распоряжений  Губернатора  Новосибирской области, Главы Черепановского района, Главы Искровского сельсовета, стоящих на контроле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Несвоевременная подготовка отчетов (в областные департаменты, отделы администрации  района, прокурату)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Несвоевременная подготовка  сведений по налогоплательщикам в МИМНС РФ № 2 по НСО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Неисполнение своих должностных обязанностей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Невыполнение поручений Главы Искровского сельсовета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Наличие ошибок и небрежностей  при исполнении документов, повлекшие за собой неправильные выводы и действия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Несвоевременная подготовка  планов отчетов о своей 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1 разряда –главный бухгалтер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Несвоевременное исполнение постановлений, распоряжений  Губернатора  Новосибирской области, Главы Черепановского района, Главы Искровского  сельсовета, стоящих на контроле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Несвоевременная подготовка отчетов (в областные департаменты, отделы администрации  района, прокурату)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Несоблюдение порядка работы со служебной информацией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Несвоевременная подготовка финансовых  планов и отчетов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Неисполнение своих функциональных обязанностей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Невыполнение поручений Главы Искровского  сельсовета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7.Несвоевременная подготовка планов и отчетов о своей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1 разряда - бухгалтер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Несвоевременное исполнение постановлений, распоряжений  Губернатора  Новосибирской области, Главы Черепановского района, Главы Искровского  сельсовета, стоящих на контроле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Несвоевременная подготовка  отчетов по заданию главного бухгалтера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Несоблюдение порядка работы со служебной информацией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Несоблюдение сроков предоставления стат.отчетности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Неисполнение своих функциональных обязанностей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Несвоевременная подготовка планов и отчетов о своей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Допущение грубых нарушений противоречащих инструкции бюджетного учета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Несвоевременное начисление заработной платы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Неправильная и несвоевременная финансовая отчетность по расходованию денежных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</w:tbl>
    <w:p w:rsidR="00C46F41" w:rsidRDefault="00C46F41" w:rsidP="00C46F41">
      <w:pPr>
        <w:numPr>
          <w:ilvl w:val="0"/>
          <w:numId w:val="4"/>
        </w:numPr>
        <w:tabs>
          <w:tab w:val="num" w:pos="900"/>
        </w:tabs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Ежемесячно в срок до 27 числа каждого месяца распоряжение о размере денежного вознаграждения каждому работнику принимается Главой Искровского сельсовета.</w:t>
      </w:r>
    </w:p>
    <w:p w:rsidR="00C46F41" w:rsidRDefault="00C46F41" w:rsidP="00C46F41">
      <w:pPr>
        <w:jc w:val="both"/>
        <w:rPr>
          <w:b/>
          <w:sz w:val="28"/>
          <w:szCs w:val="28"/>
        </w:rPr>
      </w:pPr>
    </w:p>
    <w:p w:rsidR="00C46F41" w:rsidRDefault="00C46F41" w:rsidP="00C46F41">
      <w:pPr>
        <w:ind w:left="1416" w:hanging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3.Премирование за выполнение особо важных и сложных заданий</w:t>
      </w:r>
    </w:p>
    <w:p w:rsidR="00C46F41" w:rsidRDefault="00C46F41" w:rsidP="00C46F41">
      <w:pPr>
        <w:ind w:left="1416"/>
        <w:jc w:val="center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3.1.Премии за выполнение особо важных и сложных заданий (далее – премии) выплачиваются в пределах средств фонда оплаты труда при выполнении органом местного самоуправления возложенных на него задач и функций, в том числе за: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-оперативность и профессионализм при исполнении служебных обязанностей;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-личное участие в выполнении заданий и поручений руководителя органа местного самоуправления, которые носят особо важный характер;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-личное участие в подготовке, организации и проведении мероприятий, имеющих особо важное значение.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-Премии за выполнение особо важных и сложных заданий максимальным размером не ограничиваются.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3.2.Решения о премировании муниципальных служащих, решения об установлении конкретного размера премии принимаются представителем нанимателя (руководителем органа местного самоуправления) и оформляются распоряжением (приказом) с учетом, что премия выплачивается муниципальным служащим за фактически отработанное в отчетном периоде время.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0A7E">
        <w:rPr>
          <w:sz w:val="28"/>
          <w:szCs w:val="28"/>
        </w:rPr>
        <w:t>3</w:t>
      </w:r>
      <w:r>
        <w:rPr>
          <w:sz w:val="28"/>
          <w:szCs w:val="28"/>
        </w:rPr>
        <w:t>.Премия не выплачивается муниципальным служащим, имеющим не снятое в установленном порядке дисциплинарное взыскание, допустившим некачественное и несвоевременное выполнение своих должностных обязанностей, нарушения правил внутреннего трудового распорядка, иные нарушения служебной деятельности.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ind w:left="1416" w:hanging="1416"/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Единовременные выплаты при предоставлении ежегодного отпуска.</w:t>
      </w:r>
    </w:p>
    <w:p w:rsidR="00C46F41" w:rsidRDefault="00C46F41" w:rsidP="00C46F41">
      <w:pPr>
        <w:ind w:left="1416"/>
        <w:jc w:val="center"/>
        <w:rPr>
          <w:b/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t>4.1.При предоставлении муниципальному служащему ежегодного оплачиваемого отпуска (далее – отпуск) один раз в год производится единовременная выплата в размере двух должностных окладов месячного денежного содержания, установленных муниципальному служащему на момент осуществления выплаты.</w:t>
      </w: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t>4.2.Единовременная выплата при предоставлении ежегодного оплачиваемого отпуска (далее – выплата) производится муниципальному служащему по его заявлению одновременно с выплатой денежного содержания за период отпуска.</w:t>
      </w: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t>4.3.В случаях использования муниципальным служащим отпуска частями выплата производится по заявлению муниципального служащего при использовании любой части отпуска в течение календарного года.</w:t>
      </w: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t>4.4.В случае если муниципальный служащий не использовал в течение года своего права на отпуск, выплата на основании заявления муниципального служащего по решению представителя нанимателя (руководителя органа местного самоуправления) производится в конце года.</w:t>
      </w: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t xml:space="preserve">5.5.Выплата в размере двух должностных окладов выплачивается муниципальным служащим, проработавшим полный год. Вновь принятые муниципальные служащие, проработавшие неполный год, имеют право на единовременную выплату за фактически отработанное время. </w:t>
      </w: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t>Начисление выплаты в данном случае производится пропорционально числу отработанных полных месяцев в отчетном периоде из расчета двух должностных окладов.</w:t>
      </w: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5.6.Решения о единовременной выплате при предоставлении ежегодного оплачиваемого отпуска принимаются представителем нанимателя (руководителем органа местного самоуправления) на основании заявления муниципального служащего и оформляются распоряжением .</w:t>
      </w:r>
    </w:p>
    <w:p w:rsidR="00C46F41" w:rsidRDefault="00C46F41" w:rsidP="00C46F41">
      <w:pPr>
        <w:rPr>
          <w:sz w:val="28"/>
          <w:szCs w:val="28"/>
        </w:rPr>
      </w:pP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5.Оказание материальной помощи.</w:t>
      </w:r>
    </w:p>
    <w:p w:rsidR="00C46F41" w:rsidRDefault="00C46F41" w:rsidP="00C46F41">
      <w:pPr>
        <w:ind w:left="1416"/>
        <w:jc w:val="center"/>
        <w:rPr>
          <w:sz w:val="28"/>
          <w:szCs w:val="28"/>
        </w:rPr>
      </w:pPr>
    </w:p>
    <w:p w:rsidR="00C46F41" w:rsidRDefault="00C46F41" w:rsidP="00C46F41">
      <w:pPr>
        <w:numPr>
          <w:ilvl w:val="1"/>
          <w:numId w:val="5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всех категорий администраций выплачивается материальная помощь в размере одного оклада  денежного содержания для организации отдыха и лечения, а также при возникновении чрезвычайных ситуаций.</w:t>
      </w:r>
    </w:p>
    <w:p w:rsidR="00C46F41" w:rsidRDefault="00C46F41" w:rsidP="00C46F41">
      <w:pPr>
        <w:numPr>
          <w:ilvl w:val="1"/>
          <w:numId w:val="5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вновь принятых в администрацию работников право на получение материальной помощи  наступает по истечении полугодия их работы. Работникам, проработавшим менее полугодия, материальная помощь не оказывается, за исключением чрезвычайных ситуаций.</w:t>
      </w:r>
    </w:p>
    <w:p w:rsidR="00C46F41" w:rsidRDefault="00C46F41" w:rsidP="00C46F41">
      <w:pPr>
        <w:numPr>
          <w:ilvl w:val="1"/>
          <w:numId w:val="5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для организации отдыха и лечения принимается Главой сельсовета на основании личного заявления работника. Выплата  материальной помощи приурочивается, как правило, ко времени очередного отпуска работника.</w:t>
      </w:r>
    </w:p>
    <w:p w:rsidR="00C46F41" w:rsidRDefault="00C46F41" w:rsidP="00C46F41">
      <w:pPr>
        <w:numPr>
          <w:ilvl w:val="1"/>
          <w:numId w:val="5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материальной помощи при возникновении чрезвычайной ситуации принимается Главой сельсовета по ходатайству работника.</w:t>
      </w:r>
    </w:p>
    <w:p w:rsidR="00C46F41" w:rsidRDefault="00C46F41" w:rsidP="00C46F41">
      <w:pPr>
        <w:jc w:val="both"/>
        <w:rPr>
          <w:b/>
          <w:sz w:val="28"/>
          <w:szCs w:val="28"/>
        </w:rPr>
      </w:pPr>
    </w:p>
    <w:p w:rsidR="00C46F41" w:rsidRDefault="00C46F41" w:rsidP="00C46F4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6. Премирование по итогам года</w:t>
      </w:r>
    </w:p>
    <w:p w:rsidR="00C46F41" w:rsidRDefault="00C46F41" w:rsidP="00C46F41">
      <w:pPr>
        <w:ind w:left="720"/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Муниципальным служащим выплачивается  премия по итогам работы  за год в конце текущего года. </w:t>
      </w: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Решение о премировании принимается главой администрации, на основании  распоряжения, премирование производится при наличии экономии фонда заработной платы.</w:t>
      </w:r>
    </w:p>
    <w:p w:rsidR="00C46F41" w:rsidRDefault="00C46F41" w:rsidP="00C46F41">
      <w:pPr>
        <w:jc w:val="both"/>
        <w:rPr>
          <w:sz w:val="28"/>
          <w:szCs w:val="28"/>
        </w:rPr>
      </w:pPr>
    </w:p>
    <w:p w:rsidR="00C46F41" w:rsidRDefault="00C46F41" w:rsidP="00C46F41">
      <w:pPr>
        <w:jc w:val="both"/>
        <w:rPr>
          <w:b/>
          <w:sz w:val="28"/>
          <w:szCs w:val="28"/>
        </w:rPr>
      </w:pPr>
    </w:p>
    <w:p w:rsidR="00C46F41" w:rsidRDefault="00C46F41" w:rsidP="00C46F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7.Источники материального стимулирования</w:t>
      </w:r>
      <w:r>
        <w:rPr>
          <w:sz w:val="28"/>
          <w:szCs w:val="28"/>
        </w:rPr>
        <w:t>.</w:t>
      </w:r>
    </w:p>
    <w:p w:rsidR="00C46F41" w:rsidRDefault="00C46F41" w:rsidP="00C46F41">
      <w:pPr>
        <w:ind w:left="1416"/>
        <w:jc w:val="center"/>
        <w:rPr>
          <w:sz w:val="28"/>
          <w:szCs w:val="28"/>
        </w:rPr>
      </w:pP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7.1.Источником всех видов материального поощрения и оказания материальной помощи является фонд оплаты труда администрации  Искровского сельсовета.</w:t>
      </w: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7.2.Все виды материального стимулирования и оказание материальной помощи производятся  при наличии и в пределах средств на эти цели.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/>
    <w:p w:rsidR="00C46F41" w:rsidRDefault="00C46F41" w:rsidP="00C46F41"/>
    <w:p w:rsidR="00C46F41" w:rsidRDefault="00C46F41" w:rsidP="00C46F41"/>
    <w:p w:rsidR="00C46F41" w:rsidRDefault="00C46F41" w:rsidP="00C46F41">
      <w:pPr>
        <w:pStyle w:val="ConsNonformat"/>
        <w:widowControl/>
        <w:ind w:right="0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</w:t>
      </w:r>
    </w:p>
    <w:p w:rsidR="00C46F41" w:rsidRDefault="00C46F41" w:rsidP="00C46F41">
      <w:pPr>
        <w:pStyle w:val="ConsNonformat"/>
        <w:widowControl/>
        <w:ind w:right="0"/>
        <w:rPr>
          <w:szCs w:val="22"/>
        </w:rPr>
      </w:pPr>
    </w:p>
    <w:p w:rsidR="00C46F41" w:rsidRDefault="00C46F41" w:rsidP="00C46F41">
      <w:pPr>
        <w:pStyle w:val="ConsNonformat"/>
        <w:widowControl/>
        <w:ind w:right="0"/>
        <w:rPr>
          <w:szCs w:val="22"/>
        </w:rPr>
      </w:pPr>
    </w:p>
    <w:p w:rsidR="00C46F41" w:rsidRDefault="00C46F41" w:rsidP="00C46F41">
      <w:pPr>
        <w:pStyle w:val="ConsNonformat"/>
        <w:widowControl/>
        <w:ind w:right="0"/>
        <w:jc w:val="right"/>
        <w:rPr>
          <w:szCs w:val="22"/>
        </w:rPr>
      </w:pPr>
    </w:p>
    <w:p w:rsidR="00A14B55" w:rsidRDefault="00A14B55" w:rsidP="00C46F41">
      <w:pPr>
        <w:pStyle w:val="ConsNonformat"/>
        <w:widowControl/>
        <w:ind w:right="0"/>
        <w:jc w:val="right"/>
        <w:rPr>
          <w:szCs w:val="22"/>
        </w:rPr>
      </w:pPr>
    </w:p>
    <w:p w:rsidR="00A14B55" w:rsidRDefault="00A14B55" w:rsidP="00C46F41">
      <w:pPr>
        <w:pStyle w:val="ConsNonformat"/>
        <w:widowControl/>
        <w:ind w:right="0"/>
        <w:jc w:val="right"/>
        <w:rPr>
          <w:szCs w:val="22"/>
        </w:rPr>
      </w:pPr>
    </w:p>
    <w:p w:rsidR="00A14B55" w:rsidRDefault="00A14B55" w:rsidP="00C46F41">
      <w:pPr>
        <w:pStyle w:val="ConsNonformat"/>
        <w:widowControl/>
        <w:ind w:right="0"/>
        <w:jc w:val="right"/>
        <w:rPr>
          <w:szCs w:val="22"/>
        </w:rPr>
      </w:pPr>
    </w:p>
    <w:p w:rsidR="00A14B55" w:rsidRDefault="00A14B55" w:rsidP="00C46F41">
      <w:pPr>
        <w:pStyle w:val="ConsNonformat"/>
        <w:widowControl/>
        <w:ind w:right="0"/>
        <w:jc w:val="right"/>
        <w:rPr>
          <w:szCs w:val="22"/>
        </w:rPr>
      </w:pPr>
    </w:p>
    <w:p w:rsidR="00C46F41" w:rsidRDefault="00C46F41" w:rsidP="00C46F41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Постановлению</w:t>
      </w:r>
    </w:p>
    <w:p w:rsidR="00C46F41" w:rsidRDefault="00C46F41" w:rsidP="00C46F41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Главы Искровского сельсовета </w:t>
      </w:r>
    </w:p>
    <w:p w:rsidR="00C46F41" w:rsidRDefault="00C46F41" w:rsidP="00C46F4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№</w:t>
      </w:r>
      <w:r w:rsidR="00A14B55">
        <w:rPr>
          <w:sz w:val="28"/>
          <w:szCs w:val="28"/>
        </w:rPr>
        <w:t>76</w:t>
      </w:r>
      <w:r>
        <w:rPr>
          <w:sz w:val="28"/>
          <w:szCs w:val="28"/>
        </w:rPr>
        <w:t xml:space="preserve">  2</w:t>
      </w:r>
      <w:r w:rsidR="00A14B55">
        <w:rPr>
          <w:sz w:val="28"/>
          <w:szCs w:val="28"/>
        </w:rPr>
        <w:t>8.07.2022</w:t>
      </w:r>
    </w:p>
    <w:p w:rsidR="00C46F41" w:rsidRDefault="00C46F41" w:rsidP="00C46F41">
      <w:pPr>
        <w:jc w:val="center"/>
        <w:rPr>
          <w:sz w:val="22"/>
          <w:szCs w:val="22"/>
        </w:rPr>
      </w:pPr>
    </w:p>
    <w:p w:rsidR="00C46F41" w:rsidRDefault="00C46F41" w:rsidP="00C46F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материальном стимулировании  работников по техническому обеспечению деятельности органов местного самоуправления администрации Искровского сельсовета Черепановского района </w:t>
      </w: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46F41" w:rsidRDefault="00C46F41" w:rsidP="00C46F41">
      <w:pPr>
        <w:jc w:val="center"/>
        <w:rPr>
          <w:b/>
          <w:sz w:val="28"/>
          <w:szCs w:val="28"/>
        </w:rPr>
      </w:pP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C46F41" w:rsidRDefault="00C46F41" w:rsidP="00C46F41">
      <w:pPr>
        <w:jc w:val="center"/>
        <w:rPr>
          <w:sz w:val="28"/>
          <w:szCs w:val="28"/>
        </w:rPr>
      </w:pPr>
    </w:p>
    <w:p w:rsidR="00C46F41" w:rsidRDefault="00C46F41" w:rsidP="00C46F41">
      <w:pPr>
        <w:numPr>
          <w:ilvl w:val="0"/>
          <w:numId w:val="6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 определяет порядок материального стимулирования  работников по техническому обеспечению деятельности администрации:</w:t>
      </w:r>
    </w:p>
    <w:p w:rsidR="00C46F41" w:rsidRDefault="00C46F41" w:rsidP="00C46F41">
      <w:pPr>
        <w:numPr>
          <w:ilvl w:val="1"/>
          <w:numId w:val="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денежное поощрение по итогам работы за месяц;</w:t>
      </w:r>
    </w:p>
    <w:p w:rsidR="00C46F41" w:rsidRDefault="00C46F41" w:rsidP="00C46F41">
      <w:pPr>
        <w:numPr>
          <w:ilvl w:val="1"/>
          <w:numId w:val="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материальной помощи.</w:t>
      </w:r>
    </w:p>
    <w:p w:rsidR="00C46F41" w:rsidRDefault="00C46F41" w:rsidP="00C46F41">
      <w:pPr>
        <w:numPr>
          <w:ilvl w:val="0"/>
          <w:numId w:val="6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направлено на стимулирование активной деятельности работников всех категорий по реализации возложенных на администрацию сельсовета задач, повышение эффективности труда и качества выполняемой работы.</w:t>
      </w:r>
    </w:p>
    <w:p w:rsidR="00C46F41" w:rsidRDefault="00C46F41" w:rsidP="00C46F41">
      <w:pPr>
        <w:numPr>
          <w:ilvl w:val="0"/>
          <w:numId w:val="6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действует до введения нового Положения и может корректироваться и уточняться в случае принятия новых законодательных и нормативных актов.</w:t>
      </w:r>
    </w:p>
    <w:p w:rsidR="00C46F41" w:rsidRDefault="00C46F41" w:rsidP="00C46F41">
      <w:pPr>
        <w:ind w:left="705"/>
        <w:jc w:val="both"/>
        <w:rPr>
          <w:sz w:val="28"/>
          <w:szCs w:val="28"/>
        </w:rPr>
      </w:pPr>
    </w:p>
    <w:p w:rsidR="00C46F41" w:rsidRDefault="00C46F41" w:rsidP="00C46F41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2.Ежемесячное денежное поощрение.</w:t>
      </w:r>
    </w:p>
    <w:p w:rsidR="00C46F41" w:rsidRDefault="00C46F41" w:rsidP="00C46F41">
      <w:pPr>
        <w:ind w:left="705"/>
        <w:jc w:val="center"/>
        <w:rPr>
          <w:i/>
          <w:sz w:val="28"/>
          <w:szCs w:val="28"/>
        </w:rPr>
      </w:pPr>
    </w:p>
    <w:p w:rsidR="00C46F41" w:rsidRDefault="00C46F41" w:rsidP="00C46F41">
      <w:pPr>
        <w:numPr>
          <w:ilvl w:val="0"/>
          <w:numId w:val="7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выплаты денежного поощрения водителю </w:t>
      </w:r>
      <w:r w:rsidR="00A14B55">
        <w:rPr>
          <w:sz w:val="28"/>
          <w:szCs w:val="28"/>
        </w:rPr>
        <w:t>92,2</w:t>
      </w:r>
      <w:r>
        <w:rPr>
          <w:sz w:val="28"/>
          <w:szCs w:val="28"/>
        </w:rPr>
        <w:t xml:space="preserve">%, уборщице служебных помещений </w:t>
      </w:r>
      <w:r w:rsidR="00A14B55">
        <w:rPr>
          <w:sz w:val="28"/>
          <w:szCs w:val="28"/>
        </w:rPr>
        <w:t>105,5</w:t>
      </w:r>
      <w:r>
        <w:rPr>
          <w:sz w:val="28"/>
          <w:szCs w:val="28"/>
        </w:rPr>
        <w:t>%,</w:t>
      </w:r>
      <w:r w:rsidR="00A14B55">
        <w:rPr>
          <w:sz w:val="28"/>
          <w:szCs w:val="28"/>
        </w:rPr>
        <w:t>рабочему по комплексному обслуживанию и ремонту здания 108%</w:t>
      </w:r>
      <w:r>
        <w:rPr>
          <w:sz w:val="28"/>
          <w:szCs w:val="28"/>
        </w:rPr>
        <w:t xml:space="preserve"> от должностного оклада ежемесячно, размер поощрения определяется от качества выполненных работ.</w:t>
      </w:r>
    </w:p>
    <w:p w:rsidR="00C46F41" w:rsidRDefault="00C46F41" w:rsidP="00C46F41">
      <w:pPr>
        <w:numPr>
          <w:ilvl w:val="0"/>
          <w:numId w:val="7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Размер денежного поощрения отдельного работника в  зависимости от результатов его работы может быть увеличен или снижен по сравнению с размером денежного поощрения других работников  администрации.</w:t>
      </w:r>
    </w:p>
    <w:p w:rsidR="00A14B55" w:rsidRDefault="00C46F41" w:rsidP="00C46F41">
      <w:pPr>
        <w:numPr>
          <w:ilvl w:val="0"/>
          <w:numId w:val="7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A14B55">
        <w:rPr>
          <w:sz w:val="28"/>
          <w:szCs w:val="28"/>
        </w:rPr>
        <w:t>Для работников по техническому обеспечению деятельности администрации установлены общие показатели, при не исполнении которых размер денежного поощрения может быть снижен на 30 % за несвоевременное исполнение, распоряжени</w:t>
      </w:r>
      <w:r w:rsidR="00A14B55">
        <w:rPr>
          <w:sz w:val="28"/>
          <w:szCs w:val="28"/>
        </w:rPr>
        <w:t>й Главы Искровского сельсовета.</w:t>
      </w:r>
      <w:r w:rsidRPr="00A14B55">
        <w:rPr>
          <w:sz w:val="28"/>
          <w:szCs w:val="28"/>
        </w:rPr>
        <w:t xml:space="preserve"> </w:t>
      </w:r>
    </w:p>
    <w:p w:rsidR="00C46F41" w:rsidRPr="00A14B55" w:rsidRDefault="00C46F41" w:rsidP="00C46F41">
      <w:pPr>
        <w:numPr>
          <w:ilvl w:val="0"/>
          <w:numId w:val="7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A14B55">
        <w:rPr>
          <w:sz w:val="28"/>
          <w:szCs w:val="28"/>
        </w:rPr>
        <w:t>Неисполнение показателей, непосредственно связанных с функциональной деятельностью составляет 30 % от общего  размера денежного поощрения: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1.Выдача не точной оперативной информации Главе </w:t>
            </w:r>
            <w:r>
              <w:rPr>
                <w:sz w:val="28"/>
                <w:szCs w:val="28"/>
              </w:rPr>
              <w:lastRenderedPageBreak/>
              <w:t>Искровского сельсовета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2.Неисполнение должностной инструкции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3.Несвоевременная подготовка сведений по налогоплательщикам в ИФНС №2 по НСО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4.Некачественное ведение делопроизводства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Водитель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1.Несвоевременная сдача путевых листов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 соверщение ДТП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3.Неисправное состояние автомобиля по вине водителя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4.Несоблюдение правил техники безопасности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5.Несвоевременную отчетность перед бухгалтерией за расходование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6.Невыполнение поручений Главы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3F5F79" w:rsidP="00BE2B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BE2B68" w:rsidRPr="00BE2B68">
              <w:rPr>
                <w:b/>
                <w:sz w:val="28"/>
                <w:szCs w:val="28"/>
              </w:rPr>
              <w:t xml:space="preserve">абочий по комплексному обслуживанию  и ремонту здания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 w:rsidP="00B25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1.Невыполнение должностных обязанностей по </w:t>
            </w:r>
            <w:r w:rsidR="00B25101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здания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2.Несоблюдения правил охраны труда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1.Некачественная уборка помещений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2.Несоблюдения правил охраны труда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для всех  работников ТО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</w:p>
        </w:tc>
      </w:tr>
      <w:tr w:rsidR="00C46F41" w:rsidTr="00C46F41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1.Несвоевременное исполнение оперативных поручений и заданий Главы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30%</w:t>
            </w:r>
          </w:p>
        </w:tc>
      </w:tr>
      <w:tr w:rsidR="00C46F41" w:rsidTr="00C46F41">
        <w:trPr>
          <w:jc w:val="center"/>
        </w:trPr>
        <w:tc>
          <w:tcPr>
            <w:tcW w:w="8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2.Нарушение трудовой дисциплины:</w:t>
            </w:r>
          </w:p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Опоздание на работу</w:t>
            </w:r>
          </w:p>
          <w:p w:rsidR="00C46F41" w:rsidRDefault="00C4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Невыходы на работу без уважительной причины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1" w:rsidRDefault="00C46F41">
            <w:pPr>
              <w:jc w:val="both"/>
              <w:rPr>
                <w:sz w:val="28"/>
                <w:szCs w:val="28"/>
              </w:rPr>
            </w:pPr>
          </w:p>
        </w:tc>
      </w:tr>
      <w:tr w:rsidR="00C46F41" w:rsidTr="00C46F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C46F41" w:rsidTr="00C46F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41" w:rsidRDefault="00C4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>
      <w:pPr>
        <w:numPr>
          <w:ilvl w:val="0"/>
          <w:numId w:val="8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в срок до последнего дня каждого месяца распоряжение о размере денежного поощрения каждому работнику принимается Главой Искровского сельсовета.</w:t>
      </w:r>
    </w:p>
    <w:p w:rsidR="00C46F41" w:rsidRDefault="00C46F41" w:rsidP="00C46F41">
      <w:pPr>
        <w:jc w:val="both"/>
        <w:rPr>
          <w:sz w:val="28"/>
          <w:szCs w:val="28"/>
        </w:rPr>
      </w:pPr>
    </w:p>
    <w:p w:rsidR="00C46F41" w:rsidRDefault="00C46F41" w:rsidP="00C46F41">
      <w:pPr>
        <w:ind w:firstLine="900"/>
        <w:jc w:val="both"/>
        <w:rPr>
          <w:b/>
          <w:sz w:val="28"/>
          <w:szCs w:val="28"/>
        </w:rPr>
      </w:pPr>
    </w:p>
    <w:p w:rsidR="00C46F41" w:rsidRDefault="00C46F41" w:rsidP="00C46F41">
      <w:pPr>
        <w:ind w:left="1416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3.Оказание материальной помощи</w:t>
      </w:r>
      <w:r>
        <w:rPr>
          <w:sz w:val="28"/>
          <w:szCs w:val="28"/>
        </w:rPr>
        <w:t>.</w:t>
      </w:r>
    </w:p>
    <w:p w:rsidR="00C46F41" w:rsidRDefault="00C46F41" w:rsidP="00C46F41">
      <w:pPr>
        <w:ind w:left="1416"/>
        <w:jc w:val="center"/>
        <w:rPr>
          <w:sz w:val="28"/>
          <w:szCs w:val="28"/>
        </w:rPr>
      </w:pPr>
    </w:p>
    <w:p w:rsidR="00C46F41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3.1.Работникам по техническому обеспеч</w:t>
      </w:r>
      <w:r w:rsidR="00E92BA2">
        <w:rPr>
          <w:sz w:val="28"/>
          <w:szCs w:val="28"/>
        </w:rPr>
        <w:t>ению деятельности администрации</w:t>
      </w:r>
      <w:r>
        <w:rPr>
          <w:sz w:val="28"/>
          <w:szCs w:val="28"/>
        </w:rPr>
        <w:t xml:space="preserve"> в размере двух должностных окладов с РК  для организации отдыха и лечения в любое время года, а также при возникновении чрезвычайных ситуаций.</w:t>
      </w:r>
    </w:p>
    <w:p w:rsidR="00C46F41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3.2.Для вновь принятых в администрацию работников право на    получение материальной помощи  наступает по истечении полугодия их работы. Работникам, проработавшим менее полугодия, материальная помощь не оказывается, за исключением чрезвычайных ситуаций.</w:t>
      </w:r>
    </w:p>
    <w:p w:rsidR="000D574C" w:rsidRPr="00E92BA2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3.3.Решение об оказании материальной помощи для организации отдыха и лечения принимается Главой сельсовета на основании личного заявления работника.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2170"/>
        <w:gridCol w:w="2494"/>
      </w:tblGrid>
      <w:tr w:rsidR="000D574C" w:rsidRPr="000D574C" w:rsidTr="006A38E3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4C" w:rsidRPr="000D574C" w:rsidRDefault="000D574C" w:rsidP="000D574C">
            <w:pPr>
              <w:tabs>
                <w:tab w:val="num" w:pos="900"/>
              </w:tabs>
              <w:ind w:left="284"/>
              <w:jc w:val="both"/>
              <w:rPr>
                <w:sz w:val="28"/>
                <w:szCs w:val="28"/>
              </w:rPr>
            </w:pPr>
            <w:r w:rsidRPr="000D574C">
              <w:rPr>
                <w:sz w:val="28"/>
                <w:szCs w:val="28"/>
              </w:rPr>
              <w:t>Наименование</w:t>
            </w:r>
            <w:r w:rsidR="00E92BA2">
              <w:rPr>
                <w:sz w:val="28"/>
                <w:szCs w:val="28"/>
              </w:rPr>
              <w:t xml:space="preserve"> категории работников</w:t>
            </w:r>
            <w:bookmarkStart w:id="8" w:name="_GoBack"/>
            <w:bookmarkEnd w:id="8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4C" w:rsidRPr="000D574C" w:rsidRDefault="000D574C" w:rsidP="000D574C">
            <w:pPr>
              <w:tabs>
                <w:tab w:val="num" w:pos="900"/>
              </w:tabs>
              <w:ind w:left="284"/>
              <w:jc w:val="both"/>
              <w:rPr>
                <w:sz w:val="28"/>
                <w:szCs w:val="28"/>
              </w:rPr>
            </w:pPr>
            <w:r w:rsidRPr="000D574C">
              <w:rPr>
                <w:sz w:val="28"/>
                <w:szCs w:val="28"/>
              </w:rPr>
              <w:t xml:space="preserve">Размер </w:t>
            </w:r>
            <w:r w:rsidRPr="000D574C">
              <w:rPr>
                <w:sz w:val="28"/>
                <w:szCs w:val="28"/>
              </w:rPr>
              <w:lastRenderedPageBreak/>
              <w:t>материальной помощи,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4C" w:rsidRPr="000D574C" w:rsidRDefault="000D574C" w:rsidP="000D574C">
            <w:pPr>
              <w:tabs>
                <w:tab w:val="num" w:pos="900"/>
              </w:tabs>
              <w:ind w:left="284"/>
              <w:jc w:val="both"/>
              <w:rPr>
                <w:sz w:val="28"/>
                <w:szCs w:val="28"/>
              </w:rPr>
            </w:pPr>
            <w:r w:rsidRPr="000D574C">
              <w:rPr>
                <w:sz w:val="28"/>
                <w:szCs w:val="28"/>
              </w:rPr>
              <w:lastRenderedPageBreak/>
              <w:t xml:space="preserve">Размер </w:t>
            </w:r>
            <w:r w:rsidRPr="000D574C">
              <w:rPr>
                <w:sz w:val="28"/>
                <w:szCs w:val="28"/>
              </w:rPr>
              <w:lastRenderedPageBreak/>
              <w:t>единовременной выплаты</w:t>
            </w:r>
          </w:p>
        </w:tc>
      </w:tr>
      <w:tr w:rsidR="000D574C" w:rsidRPr="000D574C" w:rsidTr="006A38E3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C" w:rsidRPr="000D574C" w:rsidRDefault="000D574C" w:rsidP="000D574C">
            <w:pPr>
              <w:tabs>
                <w:tab w:val="num" w:pos="900"/>
              </w:tabs>
              <w:ind w:left="284"/>
              <w:jc w:val="both"/>
              <w:rPr>
                <w:sz w:val="28"/>
                <w:szCs w:val="28"/>
              </w:rPr>
            </w:pPr>
            <w:r w:rsidRPr="000D574C">
              <w:rPr>
                <w:sz w:val="28"/>
                <w:szCs w:val="28"/>
              </w:rPr>
              <w:lastRenderedPageBreak/>
              <w:t>Делопроизводитель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C" w:rsidRPr="000D574C" w:rsidRDefault="000D574C" w:rsidP="000D574C">
            <w:pPr>
              <w:tabs>
                <w:tab w:val="num" w:pos="900"/>
              </w:tabs>
              <w:ind w:left="284"/>
              <w:jc w:val="both"/>
              <w:rPr>
                <w:sz w:val="28"/>
                <w:szCs w:val="28"/>
              </w:rPr>
            </w:pPr>
            <w:r w:rsidRPr="000D574C">
              <w:rPr>
                <w:sz w:val="28"/>
                <w:szCs w:val="28"/>
              </w:rPr>
              <w:t>1 оклада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C" w:rsidRPr="000D574C" w:rsidRDefault="000D574C" w:rsidP="000D574C">
            <w:pPr>
              <w:tabs>
                <w:tab w:val="num" w:pos="900"/>
              </w:tabs>
              <w:ind w:left="284"/>
              <w:jc w:val="both"/>
              <w:rPr>
                <w:sz w:val="28"/>
                <w:szCs w:val="28"/>
              </w:rPr>
            </w:pPr>
            <w:r w:rsidRPr="000D574C">
              <w:rPr>
                <w:sz w:val="28"/>
                <w:szCs w:val="28"/>
              </w:rPr>
              <w:t>2 оклада</w:t>
            </w:r>
          </w:p>
        </w:tc>
      </w:tr>
    </w:tbl>
    <w:p w:rsidR="000D574C" w:rsidRPr="000D574C" w:rsidRDefault="000D574C" w:rsidP="000D574C">
      <w:pPr>
        <w:tabs>
          <w:tab w:val="num" w:pos="900"/>
        </w:tabs>
        <w:ind w:left="284"/>
        <w:jc w:val="both"/>
        <w:rPr>
          <w:sz w:val="28"/>
          <w:szCs w:val="28"/>
        </w:rPr>
      </w:pPr>
    </w:p>
    <w:p w:rsidR="00C46F41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  <w:lang w:val="en-US"/>
        </w:rPr>
      </w:pPr>
    </w:p>
    <w:p w:rsidR="000D574C" w:rsidRPr="000D574C" w:rsidRDefault="000D574C" w:rsidP="00C46F41">
      <w:pPr>
        <w:tabs>
          <w:tab w:val="num" w:pos="900"/>
        </w:tabs>
        <w:ind w:left="284"/>
        <w:jc w:val="both"/>
        <w:rPr>
          <w:sz w:val="28"/>
          <w:szCs w:val="28"/>
          <w:lang w:val="en-US"/>
        </w:rPr>
      </w:pPr>
    </w:p>
    <w:p w:rsidR="00C46F41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3.4. Решение о выплате материальной помощи при возникновении чрезвычайной ситуации принимается Главой сельсовета по ходатайству работника.</w:t>
      </w:r>
    </w:p>
    <w:p w:rsidR="00C46F41" w:rsidRDefault="00C46F41" w:rsidP="00C46F41">
      <w:pPr>
        <w:jc w:val="both"/>
        <w:rPr>
          <w:sz w:val="28"/>
          <w:szCs w:val="28"/>
        </w:rPr>
      </w:pPr>
    </w:p>
    <w:p w:rsidR="00C46F41" w:rsidRDefault="00C46F41" w:rsidP="00C4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4.Поощрение за продолжительную и безупречную службу.</w:t>
      </w:r>
    </w:p>
    <w:p w:rsidR="00C46F41" w:rsidRDefault="00C46F41" w:rsidP="00C46F41">
      <w:pPr>
        <w:jc w:val="both"/>
        <w:rPr>
          <w:i/>
          <w:sz w:val="28"/>
          <w:szCs w:val="28"/>
        </w:rPr>
      </w:pPr>
    </w:p>
    <w:p w:rsidR="00C46F41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4.1.Работники всех категорий администрации, достигшие юбилейного возраста, </w:t>
      </w:r>
      <w:r w:rsidR="00A14B55">
        <w:rPr>
          <w:sz w:val="28"/>
          <w:szCs w:val="28"/>
        </w:rPr>
        <w:t xml:space="preserve"> выхода на пенсию , </w:t>
      </w:r>
      <w:r>
        <w:rPr>
          <w:sz w:val="28"/>
          <w:szCs w:val="28"/>
        </w:rPr>
        <w:t>могут награждаться за продолжительную и безупречную работу, успешное и добросовестное исполнение должностных обязанностей, высокие достижения в труде ценным подарком или денежной премией в размере двух должностных окладов.</w:t>
      </w:r>
    </w:p>
    <w:p w:rsidR="00C46F41" w:rsidRDefault="00C46F41" w:rsidP="00C46F41">
      <w:pPr>
        <w:tabs>
          <w:tab w:val="num" w:pos="90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4.2.Решение о поощрении принимается Главой </w:t>
      </w:r>
      <w:r w:rsidR="00A14B55">
        <w:rPr>
          <w:sz w:val="28"/>
          <w:szCs w:val="28"/>
        </w:rPr>
        <w:t xml:space="preserve">Искровского </w:t>
      </w:r>
      <w:r>
        <w:rPr>
          <w:sz w:val="28"/>
          <w:szCs w:val="28"/>
        </w:rPr>
        <w:t xml:space="preserve">сельсовета. Выплата премии приурочивается к юбилейной дате. </w:t>
      </w:r>
    </w:p>
    <w:p w:rsidR="00C46F41" w:rsidRDefault="00C46F41" w:rsidP="00C46F41">
      <w:pPr>
        <w:jc w:val="both"/>
        <w:rPr>
          <w:sz w:val="28"/>
          <w:szCs w:val="28"/>
        </w:rPr>
      </w:pPr>
    </w:p>
    <w:p w:rsidR="00C46F41" w:rsidRDefault="00C46F41" w:rsidP="00C46F41">
      <w:pPr>
        <w:ind w:left="1416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5.Источники материального стимулирования</w:t>
      </w:r>
      <w:r>
        <w:rPr>
          <w:sz w:val="28"/>
          <w:szCs w:val="28"/>
        </w:rPr>
        <w:t>.</w:t>
      </w:r>
    </w:p>
    <w:p w:rsidR="00C46F41" w:rsidRDefault="00C46F41" w:rsidP="00C46F41">
      <w:pPr>
        <w:jc w:val="both"/>
        <w:rPr>
          <w:sz w:val="28"/>
          <w:szCs w:val="28"/>
        </w:rPr>
      </w:pPr>
    </w:p>
    <w:p w:rsidR="00C46F41" w:rsidRDefault="00C46F41" w:rsidP="00C46F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5.1.Источником всех видов материального стимулирования и оказания материальной помощи является фонд оплаты труда администрации  сельсовета.</w:t>
      </w:r>
    </w:p>
    <w:p w:rsidR="00C46F41" w:rsidRDefault="00C46F41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5.2.Все виды материального стимулирования и оказание материальной помощи производятся  при наличии и в пределах средств на эти цели.</w:t>
      </w:r>
    </w:p>
    <w:p w:rsidR="00C46F41" w:rsidRDefault="00C46F41" w:rsidP="00C46F41">
      <w:pPr>
        <w:ind w:left="1416"/>
        <w:jc w:val="both"/>
        <w:rPr>
          <w:sz w:val="28"/>
          <w:szCs w:val="28"/>
        </w:rPr>
      </w:pPr>
    </w:p>
    <w:p w:rsidR="00C46F41" w:rsidRDefault="00C46F41" w:rsidP="00C46F41"/>
    <w:p w:rsidR="0045307A" w:rsidRDefault="0045307A" w:rsidP="009E01EB">
      <w:pPr>
        <w:pStyle w:val="a3"/>
        <w:ind w:left="-567" w:hanging="142"/>
      </w:pPr>
    </w:p>
    <w:sectPr w:rsidR="0045307A" w:rsidSect="00C46F41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63" w:rsidRDefault="009D0463" w:rsidP="009C68AD">
      <w:r>
        <w:separator/>
      </w:r>
    </w:p>
  </w:endnote>
  <w:endnote w:type="continuationSeparator" w:id="0">
    <w:p w:rsidR="009D0463" w:rsidRDefault="009D0463" w:rsidP="009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63" w:rsidRDefault="009D0463" w:rsidP="009C68AD">
      <w:r>
        <w:separator/>
      </w:r>
    </w:p>
  </w:footnote>
  <w:footnote w:type="continuationSeparator" w:id="0">
    <w:p w:rsidR="009D0463" w:rsidRDefault="009D0463" w:rsidP="009C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71078"/>
      <w:docPartObj>
        <w:docPartGallery w:val="Page Numbers (Margins)"/>
        <w:docPartUnique/>
      </w:docPartObj>
    </w:sdtPr>
    <w:sdtEndPr/>
    <w:sdtContent>
      <w:p w:rsidR="009C68AD" w:rsidRDefault="009C68AD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3AC5D7" wp14:editId="36C4986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8AD" w:rsidRDefault="009C68AD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2BA2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9C68AD" w:rsidRDefault="009C68AD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2BA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E3C"/>
    <w:multiLevelType w:val="hybridMultilevel"/>
    <w:tmpl w:val="FE940ED8"/>
    <w:lvl w:ilvl="0" w:tplc="3AB47AD0">
      <w:start w:val="1"/>
      <w:numFmt w:val="decimal"/>
      <w:lvlText w:val="1.%1."/>
      <w:lvlJc w:val="left"/>
      <w:pPr>
        <w:tabs>
          <w:tab w:val="num" w:pos="2197"/>
        </w:tabs>
        <w:ind w:left="2197" w:hanging="412"/>
      </w:pPr>
    </w:lvl>
    <w:lvl w:ilvl="1" w:tplc="591E635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26126"/>
    <w:multiLevelType w:val="hybridMultilevel"/>
    <w:tmpl w:val="72824D4A"/>
    <w:lvl w:ilvl="0" w:tplc="B4862A96">
      <w:start w:val="6"/>
      <w:numFmt w:val="decimal"/>
      <w:lvlText w:val="2.%1."/>
      <w:lvlJc w:val="left"/>
      <w:pPr>
        <w:tabs>
          <w:tab w:val="num" w:pos="1492"/>
        </w:tabs>
        <w:ind w:left="1492" w:hanging="41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413F"/>
    <w:multiLevelType w:val="multilevel"/>
    <w:tmpl w:val="8752B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3">
    <w:nsid w:val="41151190"/>
    <w:multiLevelType w:val="multilevel"/>
    <w:tmpl w:val="D9867C3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4">
    <w:nsid w:val="51433D3C"/>
    <w:multiLevelType w:val="hybridMultilevel"/>
    <w:tmpl w:val="F3CA3F1C"/>
    <w:lvl w:ilvl="0" w:tplc="859ACB8E">
      <w:start w:val="5"/>
      <w:numFmt w:val="decimal"/>
      <w:lvlText w:val="2.%1."/>
      <w:lvlJc w:val="left"/>
      <w:pPr>
        <w:tabs>
          <w:tab w:val="num" w:pos="2197"/>
        </w:tabs>
        <w:ind w:left="2197" w:hanging="41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252BA"/>
    <w:multiLevelType w:val="hybridMultilevel"/>
    <w:tmpl w:val="DBB8E2B4"/>
    <w:lvl w:ilvl="0" w:tplc="A156C9A0">
      <w:start w:val="1"/>
      <w:numFmt w:val="decimal"/>
      <w:lvlText w:val="2.%1."/>
      <w:lvlJc w:val="left"/>
      <w:pPr>
        <w:tabs>
          <w:tab w:val="num" w:pos="2197"/>
        </w:tabs>
        <w:ind w:left="2197" w:hanging="412"/>
      </w:pPr>
    </w:lvl>
    <w:lvl w:ilvl="1" w:tplc="591E635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EC779E"/>
    <w:multiLevelType w:val="hybridMultilevel"/>
    <w:tmpl w:val="2F6C8950"/>
    <w:lvl w:ilvl="0" w:tplc="591E635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FB824FDC">
      <w:start w:val="5"/>
      <w:numFmt w:val="decimal"/>
      <w:lvlText w:val="2.%2."/>
      <w:lvlJc w:val="left"/>
      <w:pPr>
        <w:tabs>
          <w:tab w:val="num" w:pos="1492"/>
        </w:tabs>
        <w:ind w:left="1492" w:hanging="412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24D92"/>
    <w:multiLevelType w:val="hybridMultilevel"/>
    <w:tmpl w:val="A336FE00"/>
    <w:lvl w:ilvl="0" w:tplc="80747D9A">
      <w:start w:val="1"/>
      <w:numFmt w:val="decimal"/>
      <w:lvlText w:val="1.%1."/>
      <w:lvlJc w:val="left"/>
      <w:pPr>
        <w:tabs>
          <w:tab w:val="num" w:pos="1492"/>
        </w:tabs>
        <w:ind w:left="1492" w:hanging="412"/>
      </w:pPr>
    </w:lvl>
    <w:lvl w:ilvl="1" w:tplc="591E635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22"/>
    <w:rsid w:val="00002D31"/>
    <w:rsid w:val="00041A22"/>
    <w:rsid w:val="00047D82"/>
    <w:rsid w:val="000552D7"/>
    <w:rsid w:val="000D574C"/>
    <w:rsid w:val="00125E9D"/>
    <w:rsid w:val="001B36BA"/>
    <w:rsid w:val="001B3965"/>
    <w:rsid w:val="001C0901"/>
    <w:rsid w:val="0033520B"/>
    <w:rsid w:val="00350C41"/>
    <w:rsid w:val="00367241"/>
    <w:rsid w:val="003F5F79"/>
    <w:rsid w:val="0045307A"/>
    <w:rsid w:val="00455AF9"/>
    <w:rsid w:val="005232BF"/>
    <w:rsid w:val="00640A7E"/>
    <w:rsid w:val="006C35D8"/>
    <w:rsid w:val="00717D24"/>
    <w:rsid w:val="007C7423"/>
    <w:rsid w:val="00867695"/>
    <w:rsid w:val="008B6414"/>
    <w:rsid w:val="008F5EDB"/>
    <w:rsid w:val="009C68AD"/>
    <w:rsid w:val="009D0463"/>
    <w:rsid w:val="009D1436"/>
    <w:rsid w:val="009E01EB"/>
    <w:rsid w:val="009E3770"/>
    <w:rsid w:val="00A14B55"/>
    <w:rsid w:val="00B25101"/>
    <w:rsid w:val="00BE2B68"/>
    <w:rsid w:val="00C46F41"/>
    <w:rsid w:val="00C96E89"/>
    <w:rsid w:val="00D34516"/>
    <w:rsid w:val="00D7135A"/>
    <w:rsid w:val="00D933D1"/>
    <w:rsid w:val="00E17A09"/>
    <w:rsid w:val="00E92BA2"/>
    <w:rsid w:val="00E9789B"/>
    <w:rsid w:val="00EB18B7"/>
    <w:rsid w:val="00F1297F"/>
    <w:rsid w:val="00F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6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8AD"/>
  </w:style>
  <w:style w:type="paragraph" w:styleId="a6">
    <w:name w:val="footer"/>
    <w:basedOn w:val="a"/>
    <w:link w:val="a7"/>
    <w:uiPriority w:val="99"/>
    <w:unhideWhenUsed/>
    <w:rsid w:val="009C6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68AD"/>
  </w:style>
  <w:style w:type="paragraph" w:customStyle="1" w:styleId="ConsNonformat">
    <w:name w:val="ConsNonformat"/>
    <w:rsid w:val="00C46F4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6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8AD"/>
  </w:style>
  <w:style w:type="paragraph" w:styleId="a6">
    <w:name w:val="footer"/>
    <w:basedOn w:val="a"/>
    <w:link w:val="a7"/>
    <w:uiPriority w:val="99"/>
    <w:unhideWhenUsed/>
    <w:rsid w:val="009C6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68AD"/>
  </w:style>
  <w:style w:type="paragraph" w:customStyle="1" w:styleId="ConsNonformat">
    <w:name w:val="ConsNonformat"/>
    <w:rsid w:val="00C46F4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6F9A-4D5E-4014-A9E3-E1495DD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2020-01-13T07:06:00Z</dcterms:created>
  <dcterms:modified xsi:type="dcterms:W3CDTF">2022-08-02T08:45:00Z</dcterms:modified>
</cp:coreProperties>
</file>