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D4" w:rsidRPr="00D651B9" w:rsidRDefault="00A446D4" w:rsidP="00B511E8">
      <w:pPr>
        <w:shd w:val="clear" w:color="auto" w:fill="FFFFFF" w:themeFill="background1"/>
        <w:jc w:val="center"/>
        <w:rPr>
          <w:b/>
          <w:sz w:val="28"/>
          <w:szCs w:val="28"/>
          <w:shd w:val="clear" w:color="auto" w:fill="FEFFFE"/>
        </w:rPr>
      </w:pPr>
      <w:r w:rsidRPr="00D651B9">
        <w:rPr>
          <w:b/>
          <w:sz w:val="28"/>
          <w:szCs w:val="28"/>
          <w:shd w:val="clear" w:color="auto" w:fill="FEFFFE"/>
        </w:rPr>
        <w:t>Акт проверки</w:t>
      </w:r>
      <w:r w:rsidR="00D7741B">
        <w:rPr>
          <w:b/>
          <w:sz w:val="28"/>
          <w:szCs w:val="28"/>
          <w:shd w:val="clear" w:color="auto" w:fill="FEFFFE"/>
        </w:rPr>
        <w:t xml:space="preserve"> аудита </w:t>
      </w:r>
      <w:r w:rsidR="00A509C4">
        <w:rPr>
          <w:b/>
          <w:sz w:val="28"/>
          <w:szCs w:val="28"/>
          <w:shd w:val="clear" w:color="auto" w:fill="FEFFFE"/>
        </w:rPr>
        <w:t xml:space="preserve"> № </w:t>
      </w:r>
      <w:r w:rsidR="00AC044C">
        <w:rPr>
          <w:b/>
          <w:sz w:val="28"/>
          <w:szCs w:val="28"/>
          <w:shd w:val="clear" w:color="auto" w:fill="FEFFFE"/>
        </w:rPr>
        <w:t>1</w:t>
      </w:r>
    </w:p>
    <w:p w:rsidR="00A461D8" w:rsidRDefault="002109C5" w:rsidP="00A461D8">
      <w:pPr>
        <w:pStyle w:val="a8"/>
        <w:jc w:val="center"/>
        <w:rPr>
          <w:rFonts w:ascii="Times New Roman" w:hAnsi="Times New Roman" w:cs="Times New Roman"/>
          <w:sz w:val="28"/>
          <w:szCs w:val="28"/>
        </w:rPr>
      </w:pPr>
      <w:r>
        <w:rPr>
          <w:rFonts w:ascii="Times New Roman" w:hAnsi="Times New Roman" w:cs="Times New Roman"/>
          <w:sz w:val="28"/>
          <w:szCs w:val="28"/>
        </w:rPr>
        <w:t>С</w:t>
      </w:r>
      <w:r w:rsidR="00A461D8" w:rsidRPr="00D651B9">
        <w:rPr>
          <w:rFonts w:ascii="Times New Roman" w:hAnsi="Times New Roman" w:cs="Times New Roman"/>
          <w:sz w:val="28"/>
          <w:szCs w:val="28"/>
        </w:rPr>
        <w:t>облюдени</w:t>
      </w:r>
      <w:r>
        <w:rPr>
          <w:rFonts w:ascii="Times New Roman" w:hAnsi="Times New Roman" w:cs="Times New Roman"/>
          <w:sz w:val="28"/>
          <w:szCs w:val="28"/>
        </w:rPr>
        <w:t>е</w:t>
      </w:r>
      <w:r w:rsidR="00A461D8" w:rsidRPr="00D651B9">
        <w:rPr>
          <w:rFonts w:ascii="Times New Roman" w:hAnsi="Times New Roman" w:cs="Times New Roman"/>
          <w:sz w:val="28"/>
          <w:szCs w:val="28"/>
        </w:rPr>
        <w:t xml:space="preserve"> бюджетного законодательства при организации и ведении бюджетного учета</w:t>
      </w:r>
      <w:r w:rsidR="00D7741B">
        <w:rPr>
          <w:rFonts w:ascii="Times New Roman" w:hAnsi="Times New Roman" w:cs="Times New Roman"/>
          <w:sz w:val="28"/>
          <w:szCs w:val="28"/>
        </w:rPr>
        <w:t xml:space="preserve">  в МУ «Искровский»СДК</w:t>
      </w:r>
    </w:p>
    <w:p w:rsidR="00E7751A" w:rsidRPr="00D651B9" w:rsidRDefault="00E7751A" w:rsidP="00A461D8">
      <w:pPr>
        <w:pStyle w:val="a8"/>
        <w:jc w:val="center"/>
        <w:rPr>
          <w:rFonts w:ascii="Times New Roman" w:hAnsi="Times New Roman" w:cs="Times New Roman"/>
          <w:sz w:val="28"/>
          <w:szCs w:val="28"/>
        </w:rPr>
      </w:pPr>
    </w:p>
    <w:p w:rsidR="00A446D4" w:rsidRPr="00D651B9" w:rsidRDefault="00A446D4" w:rsidP="00E7322F">
      <w:pPr>
        <w:autoSpaceDE w:val="0"/>
        <w:autoSpaceDN w:val="0"/>
        <w:adjustRightInd w:val="0"/>
      </w:pPr>
    </w:p>
    <w:p w:rsidR="00A446D4" w:rsidRPr="00D651B9" w:rsidRDefault="00D7741B" w:rsidP="00E7322F">
      <w:pPr>
        <w:autoSpaceDE w:val="0"/>
        <w:autoSpaceDN w:val="0"/>
        <w:adjustRightInd w:val="0"/>
        <w:jc w:val="both"/>
        <w:rPr>
          <w:sz w:val="28"/>
          <w:szCs w:val="28"/>
        </w:rPr>
      </w:pPr>
      <w:r>
        <w:rPr>
          <w:sz w:val="28"/>
          <w:szCs w:val="28"/>
        </w:rPr>
        <w:t xml:space="preserve">п.Искра                                      </w:t>
      </w:r>
      <w:r w:rsidR="00A461D8" w:rsidRPr="00D651B9">
        <w:rPr>
          <w:sz w:val="28"/>
          <w:szCs w:val="28"/>
        </w:rPr>
        <w:tab/>
      </w:r>
      <w:r w:rsidR="00B6268F" w:rsidRPr="00D651B9">
        <w:rPr>
          <w:sz w:val="28"/>
          <w:szCs w:val="28"/>
        </w:rPr>
        <w:tab/>
      </w:r>
      <w:r>
        <w:rPr>
          <w:sz w:val="28"/>
          <w:szCs w:val="28"/>
        </w:rPr>
        <w:t xml:space="preserve">      </w:t>
      </w:r>
      <w:r w:rsidR="00A446D4" w:rsidRPr="00D651B9">
        <w:rPr>
          <w:sz w:val="28"/>
          <w:szCs w:val="28"/>
        </w:rPr>
        <w:t xml:space="preserve">  «</w:t>
      </w:r>
      <w:r w:rsidR="001015FA">
        <w:rPr>
          <w:sz w:val="28"/>
          <w:szCs w:val="28"/>
        </w:rPr>
        <w:t>01</w:t>
      </w:r>
      <w:r w:rsidR="00A446D4" w:rsidRPr="00D651B9">
        <w:rPr>
          <w:sz w:val="28"/>
          <w:szCs w:val="28"/>
        </w:rPr>
        <w:t xml:space="preserve">» </w:t>
      </w:r>
      <w:r w:rsidR="001015FA">
        <w:rPr>
          <w:sz w:val="28"/>
          <w:szCs w:val="28"/>
        </w:rPr>
        <w:t>декабря</w:t>
      </w:r>
      <w:r w:rsidR="00A446D4" w:rsidRPr="00D651B9">
        <w:rPr>
          <w:sz w:val="28"/>
          <w:szCs w:val="28"/>
        </w:rPr>
        <w:t xml:space="preserve"> 20</w:t>
      </w:r>
      <w:r w:rsidR="00AC044C">
        <w:rPr>
          <w:sz w:val="28"/>
          <w:szCs w:val="28"/>
        </w:rPr>
        <w:t>2</w:t>
      </w:r>
      <w:r>
        <w:rPr>
          <w:sz w:val="28"/>
          <w:szCs w:val="28"/>
        </w:rPr>
        <w:t>1</w:t>
      </w:r>
      <w:r w:rsidR="00A446D4" w:rsidRPr="00D651B9">
        <w:rPr>
          <w:sz w:val="28"/>
          <w:szCs w:val="28"/>
        </w:rPr>
        <w:t xml:space="preserve"> года</w:t>
      </w:r>
    </w:p>
    <w:p w:rsidR="00A461D8" w:rsidRPr="00D651B9" w:rsidRDefault="00A461D8" w:rsidP="00E7322F">
      <w:pPr>
        <w:autoSpaceDE w:val="0"/>
        <w:autoSpaceDN w:val="0"/>
        <w:adjustRightInd w:val="0"/>
        <w:jc w:val="both"/>
        <w:rPr>
          <w:sz w:val="28"/>
          <w:szCs w:val="28"/>
        </w:rPr>
      </w:pPr>
    </w:p>
    <w:p w:rsidR="00A446D4" w:rsidRDefault="00A446D4" w:rsidP="00E7322F">
      <w:pPr>
        <w:autoSpaceDE w:val="0"/>
        <w:autoSpaceDN w:val="0"/>
        <w:adjustRightInd w:val="0"/>
        <w:jc w:val="both"/>
      </w:pPr>
      <w:r w:rsidRPr="00D651B9">
        <w:tab/>
        <w:t xml:space="preserve"> </w:t>
      </w:r>
    </w:p>
    <w:p w:rsidR="000C61B7" w:rsidRPr="00D651B9" w:rsidRDefault="000C61B7" w:rsidP="00E7322F">
      <w:pPr>
        <w:autoSpaceDE w:val="0"/>
        <w:autoSpaceDN w:val="0"/>
        <w:adjustRightInd w:val="0"/>
        <w:jc w:val="both"/>
      </w:pPr>
    </w:p>
    <w:p w:rsidR="00A461D8" w:rsidRPr="002C71D4" w:rsidRDefault="008F56E3" w:rsidP="00B67F16">
      <w:pPr>
        <w:autoSpaceDE w:val="0"/>
        <w:autoSpaceDN w:val="0"/>
        <w:spacing w:after="240"/>
        <w:ind w:firstLine="708"/>
        <w:jc w:val="both"/>
        <w:rPr>
          <w:sz w:val="28"/>
          <w:szCs w:val="28"/>
        </w:rPr>
      </w:pPr>
      <w:r w:rsidRPr="008552ED">
        <w:rPr>
          <w:sz w:val="28"/>
          <w:szCs w:val="28"/>
        </w:rPr>
        <w:t>В соответствии с</w:t>
      </w:r>
      <w:r>
        <w:rPr>
          <w:sz w:val="28"/>
          <w:szCs w:val="28"/>
        </w:rPr>
        <w:t>о</w:t>
      </w:r>
      <w:r w:rsidRPr="008552ED">
        <w:rPr>
          <w:sz w:val="28"/>
          <w:szCs w:val="28"/>
        </w:rPr>
        <w:t xml:space="preserve"> стать</w:t>
      </w:r>
      <w:r>
        <w:rPr>
          <w:sz w:val="28"/>
          <w:szCs w:val="28"/>
        </w:rPr>
        <w:t>ей</w:t>
      </w:r>
      <w:r w:rsidRPr="008552ED">
        <w:rPr>
          <w:sz w:val="28"/>
          <w:szCs w:val="28"/>
        </w:rPr>
        <w:t xml:space="preserve"> 269.2 Бюджетного кодекса Российской Федерации (далее – БК РФ), </w:t>
      </w:r>
      <w:r w:rsidR="00EA3E60">
        <w:rPr>
          <w:sz w:val="28"/>
          <w:szCs w:val="28"/>
        </w:rPr>
        <w:t>в</w:t>
      </w:r>
      <w:r w:rsidR="00A446D4" w:rsidRPr="00D651B9">
        <w:rPr>
          <w:sz w:val="28"/>
          <w:szCs w:val="28"/>
        </w:rPr>
        <w:t xml:space="preserve">о исполнение </w:t>
      </w:r>
      <w:r w:rsidR="00B6268F" w:rsidRPr="00D651B9">
        <w:rPr>
          <w:sz w:val="28"/>
          <w:szCs w:val="28"/>
        </w:rPr>
        <w:t xml:space="preserve">Распоряжения администрации </w:t>
      </w:r>
      <w:r w:rsidR="00D7741B">
        <w:rPr>
          <w:sz w:val="28"/>
          <w:szCs w:val="28"/>
        </w:rPr>
        <w:t xml:space="preserve">Искровского сельсовета </w:t>
      </w:r>
      <w:r w:rsidR="00B6268F" w:rsidRPr="00D651B9">
        <w:rPr>
          <w:sz w:val="28"/>
          <w:szCs w:val="28"/>
        </w:rPr>
        <w:t>Ч</w:t>
      </w:r>
      <w:r w:rsidR="00D7741B">
        <w:rPr>
          <w:sz w:val="28"/>
          <w:szCs w:val="28"/>
        </w:rPr>
        <w:t>ерепановского</w:t>
      </w:r>
      <w:r w:rsidR="00B6268F" w:rsidRPr="00D651B9">
        <w:rPr>
          <w:sz w:val="28"/>
          <w:szCs w:val="28"/>
        </w:rPr>
        <w:t xml:space="preserve"> района Новосибирской области от </w:t>
      </w:r>
      <w:r w:rsidR="008C33CD" w:rsidRPr="00D651B9">
        <w:rPr>
          <w:sz w:val="28"/>
          <w:szCs w:val="28"/>
        </w:rPr>
        <w:t>2</w:t>
      </w:r>
      <w:r w:rsidR="00D7741B">
        <w:rPr>
          <w:sz w:val="28"/>
          <w:szCs w:val="28"/>
        </w:rPr>
        <w:t>9</w:t>
      </w:r>
      <w:r w:rsidR="00B6268F" w:rsidRPr="00D651B9">
        <w:rPr>
          <w:sz w:val="28"/>
          <w:szCs w:val="28"/>
        </w:rPr>
        <w:t>.</w:t>
      </w:r>
      <w:r w:rsidR="00D7741B">
        <w:rPr>
          <w:sz w:val="28"/>
          <w:szCs w:val="28"/>
        </w:rPr>
        <w:t>12</w:t>
      </w:r>
      <w:r w:rsidR="00B6268F" w:rsidRPr="00D651B9">
        <w:rPr>
          <w:sz w:val="28"/>
          <w:szCs w:val="28"/>
        </w:rPr>
        <w:t>.20</w:t>
      </w:r>
      <w:r w:rsidR="00AC044C">
        <w:rPr>
          <w:sz w:val="28"/>
          <w:szCs w:val="28"/>
        </w:rPr>
        <w:t>20</w:t>
      </w:r>
      <w:r w:rsidR="00B6268F" w:rsidRPr="00D651B9">
        <w:rPr>
          <w:sz w:val="28"/>
          <w:szCs w:val="28"/>
        </w:rPr>
        <w:t xml:space="preserve"> г. № </w:t>
      </w:r>
      <w:r w:rsidR="00D7741B">
        <w:rPr>
          <w:sz w:val="28"/>
          <w:szCs w:val="28"/>
        </w:rPr>
        <w:t>131</w:t>
      </w:r>
      <w:r w:rsidR="00B6268F" w:rsidRPr="00D651B9">
        <w:rPr>
          <w:sz w:val="28"/>
          <w:szCs w:val="28"/>
        </w:rPr>
        <w:t xml:space="preserve"> «</w:t>
      </w:r>
      <w:r w:rsidR="00D7741B" w:rsidRPr="00D7741B">
        <w:rPr>
          <w:sz w:val="28"/>
          <w:szCs w:val="28"/>
        </w:rPr>
        <w:t>№131 от 29.12.2020 « Об утверждении планов контрольных мероприятий на 2021г</w:t>
      </w:r>
      <w:r w:rsidR="00B67F16">
        <w:rPr>
          <w:sz w:val="28"/>
          <w:szCs w:val="28"/>
        </w:rPr>
        <w:t>»</w:t>
      </w:r>
      <w:r w:rsidR="00B6268F" w:rsidRPr="00D651B9">
        <w:rPr>
          <w:sz w:val="28"/>
          <w:szCs w:val="28"/>
        </w:rPr>
        <w:t xml:space="preserve"> </w:t>
      </w:r>
      <w:r w:rsidR="00B67F16">
        <w:rPr>
          <w:sz w:val="28"/>
          <w:szCs w:val="28"/>
        </w:rPr>
        <w:t>специалистом 1 разряда-</w:t>
      </w:r>
      <w:r w:rsidR="00B6268F" w:rsidRPr="00D651B9">
        <w:rPr>
          <w:sz w:val="28"/>
          <w:szCs w:val="28"/>
        </w:rPr>
        <w:t xml:space="preserve">главным </w:t>
      </w:r>
      <w:r w:rsidR="00B67F16">
        <w:rPr>
          <w:sz w:val="28"/>
          <w:szCs w:val="28"/>
        </w:rPr>
        <w:t>бухгалтером</w:t>
      </w:r>
      <w:r w:rsidR="00B6268F" w:rsidRPr="00D651B9">
        <w:rPr>
          <w:sz w:val="28"/>
          <w:szCs w:val="28"/>
        </w:rPr>
        <w:t xml:space="preserve">, уполномоченным на проведение проверки, </w:t>
      </w:r>
      <w:r w:rsidR="00B67F16">
        <w:rPr>
          <w:sz w:val="28"/>
          <w:szCs w:val="28"/>
        </w:rPr>
        <w:t>Лагода</w:t>
      </w:r>
      <w:r w:rsidR="00B6268F" w:rsidRPr="00D651B9">
        <w:rPr>
          <w:sz w:val="28"/>
          <w:szCs w:val="28"/>
        </w:rPr>
        <w:t xml:space="preserve"> Ольгой Владимировной  </w:t>
      </w:r>
      <w:r w:rsidR="00A446D4" w:rsidRPr="00D651B9">
        <w:rPr>
          <w:sz w:val="28"/>
          <w:szCs w:val="28"/>
        </w:rPr>
        <w:t xml:space="preserve">проведена </w:t>
      </w:r>
      <w:r w:rsidR="00B6268F" w:rsidRPr="00D651B9">
        <w:rPr>
          <w:sz w:val="28"/>
          <w:szCs w:val="28"/>
        </w:rPr>
        <w:t xml:space="preserve">плановая камеральная проверка по теме: </w:t>
      </w:r>
      <w:r w:rsidR="00FA4770">
        <w:rPr>
          <w:sz w:val="28"/>
          <w:szCs w:val="28"/>
        </w:rPr>
        <w:t>«</w:t>
      </w:r>
      <w:r w:rsidR="00B67F16" w:rsidRPr="00B67F16">
        <w:rPr>
          <w:sz w:val="28"/>
          <w:szCs w:val="28"/>
        </w:rPr>
        <w:t>соблюдени</w:t>
      </w:r>
      <w:r w:rsidR="002109C5">
        <w:rPr>
          <w:sz w:val="28"/>
          <w:szCs w:val="28"/>
        </w:rPr>
        <w:t>е</w:t>
      </w:r>
      <w:r w:rsidR="00B67F16" w:rsidRPr="00B67F16">
        <w:rPr>
          <w:sz w:val="28"/>
          <w:szCs w:val="28"/>
        </w:rPr>
        <w:t xml:space="preserve"> бюджетного законодательства при организации и ведении бюджетного учета  в МУ «Искровский»СДК</w:t>
      </w:r>
      <w:r w:rsidR="00B67F16">
        <w:rPr>
          <w:sz w:val="28"/>
          <w:szCs w:val="28"/>
        </w:rPr>
        <w:t xml:space="preserve"> </w:t>
      </w:r>
      <w:r w:rsidR="00EA3E60" w:rsidRPr="00EA3E60">
        <w:rPr>
          <w:rStyle w:val="af"/>
          <w:i w:val="0"/>
          <w:sz w:val="28"/>
          <w:szCs w:val="28"/>
        </w:rPr>
        <w:t xml:space="preserve">, </w:t>
      </w:r>
      <w:r w:rsidR="00B6268F" w:rsidRPr="00D651B9">
        <w:rPr>
          <w:sz w:val="28"/>
          <w:szCs w:val="28"/>
        </w:rPr>
        <w:t xml:space="preserve">в отношении объекта контроля: </w:t>
      </w:r>
      <w:r w:rsidR="00B67F16">
        <w:rPr>
          <w:sz w:val="28"/>
          <w:szCs w:val="28"/>
        </w:rPr>
        <w:t>М</w:t>
      </w:r>
      <w:r w:rsidR="00EA3E60" w:rsidRPr="00D166B6">
        <w:rPr>
          <w:sz w:val="28"/>
          <w:szCs w:val="28"/>
        </w:rPr>
        <w:t>униципально</w:t>
      </w:r>
      <w:r w:rsidR="00EA3E60">
        <w:rPr>
          <w:sz w:val="28"/>
          <w:szCs w:val="28"/>
        </w:rPr>
        <w:t>е</w:t>
      </w:r>
      <w:r w:rsidR="00EA3E60" w:rsidRPr="00D166B6">
        <w:rPr>
          <w:sz w:val="28"/>
          <w:szCs w:val="28"/>
        </w:rPr>
        <w:t xml:space="preserve"> </w:t>
      </w:r>
      <w:r w:rsidR="00B67F16">
        <w:rPr>
          <w:sz w:val="28"/>
          <w:szCs w:val="28"/>
        </w:rPr>
        <w:t xml:space="preserve">казенное учреждение  «Искровский»СДК </w:t>
      </w:r>
      <w:r w:rsidR="00FC3892" w:rsidRPr="002C71D4">
        <w:rPr>
          <w:sz w:val="28"/>
          <w:szCs w:val="28"/>
        </w:rPr>
        <w:t>(далее – Учреждение)</w:t>
      </w:r>
      <w:r w:rsidR="00A461D8" w:rsidRPr="002C71D4">
        <w:rPr>
          <w:sz w:val="28"/>
          <w:szCs w:val="28"/>
        </w:rPr>
        <w:t xml:space="preserve">, </w:t>
      </w:r>
      <w:r w:rsidR="00EA3E60" w:rsidRPr="00B511E8">
        <w:rPr>
          <w:iCs/>
          <w:sz w:val="28"/>
          <w:szCs w:val="28"/>
          <w:shd w:val="clear" w:color="auto" w:fill="FFFFFF" w:themeFill="background1"/>
        </w:rPr>
        <w:t>63</w:t>
      </w:r>
      <w:r w:rsidR="00B67F16">
        <w:rPr>
          <w:iCs/>
          <w:sz w:val="28"/>
          <w:szCs w:val="28"/>
          <w:shd w:val="clear" w:color="auto" w:fill="FFFFFF" w:themeFill="background1"/>
        </w:rPr>
        <w:t xml:space="preserve">3542, Новосибирская область, </w:t>
      </w:r>
      <w:r w:rsidR="00EA3E60" w:rsidRPr="00B511E8">
        <w:rPr>
          <w:iCs/>
          <w:sz w:val="28"/>
          <w:szCs w:val="28"/>
          <w:shd w:val="clear" w:color="auto" w:fill="FFFFFF" w:themeFill="background1"/>
        </w:rPr>
        <w:t xml:space="preserve"> п. </w:t>
      </w:r>
      <w:r w:rsidR="00B67F16">
        <w:rPr>
          <w:iCs/>
          <w:sz w:val="28"/>
          <w:szCs w:val="28"/>
          <w:shd w:val="clear" w:color="auto" w:fill="FFFFFF" w:themeFill="background1"/>
        </w:rPr>
        <w:t>Искра</w:t>
      </w:r>
      <w:r w:rsidR="00EA3E60" w:rsidRPr="00B511E8">
        <w:rPr>
          <w:iCs/>
          <w:sz w:val="28"/>
          <w:szCs w:val="28"/>
          <w:shd w:val="clear" w:color="auto" w:fill="FFFFFF" w:themeFill="background1"/>
        </w:rPr>
        <w:t xml:space="preserve">, ул. </w:t>
      </w:r>
      <w:r w:rsidR="00B67F16">
        <w:rPr>
          <w:iCs/>
          <w:sz w:val="28"/>
          <w:szCs w:val="28"/>
          <w:shd w:val="clear" w:color="auto" w:fill="FFFFFF" w:themeFill="background1"/>
        </w:rPr>
        <w:t>Центральная</w:t>
      </w:r>
      <w:r w:rsidR="00EA3E60" w:rsidRPr="00B511E8">
        <w:rPr>
          <w:iCs/>
          <w:sz w:val="28"/>
          <w:szCs w:val="28"/>
          <w:shd w:val="clear" w:color="auto" w:fill="FFFFFF" w:themeFill="background1"/>
        </w:rPr>
        <w:t xml:space="preserve">, </w:t>
      </w:r>
      <w:r w:rsidR="00B67F16">
        <w:rPr>
          <w:iCs/>
          <w:sz w:val="28"/>
          <w:szCs w:val="28"/>
          <w:shd w:val="clear" w:color="auto" w:fill="FFFFFF" w:themeFill="background1"/>
        </w:rPr>
        <w:t>8</w:t>
      </w:r>
      <w:r w:rsidR="00FA4770" w:rsidRPr="002C71D4">
        <w:rPr>
          <w:sz w:val="28"/>
          <w:szCs w:val="28"/>
        </w:rPr>
        <w:t xml:space="preserve">, </w:t>
      </w:r>
      <w:r w:rsidR="00E23B64" w:rsidRPr="002C71D4">
        <w:rPr>
          <w:sz w:val="28"/>
          <w:szCs w:val="28"/>
        </w:rPr>
        <w:t xml:space="preserve">ИНН </w:t>
      </w:r>
      <w:r w:rsidR="002C71D4" w:rsidRPr="002C71D4">
        <w:rPr>
          <w:sz w:val="28"/>
          <w:szCs w:val="28"/>
          <w:shd w:val="clear" w:color="auto" w:fill="FFFFFF"/>
        </w:rPr>
        <w:t>54411</w:t>
      </w:r>
      <w:r w:rsidR="00E66402">
        <w:rPr>
          <w:sz w:val="28"/>
          <w:szCs w:val="28"/>
          <w:shd w:val="clear" w:color="auto" w:fill="FFFFFF"/>
        </w:rPr>
        <w:t xml:space="preserve">2804 </w:t>
      </w:r>
      <w:r w:rsidR="00E23B64" w:rsidRPr="002C71D4">
        <w:rPr>
          <w:sz w:val="28"/>
          <w:szCs w:val="28"/>
        </w:rPr>
        <w:t xml:space="preserve">КПП 544101001 ОГРН </w:t>
      </w:r>
      <w:r w:rsidR="00AC044C" w:rsidRPr="00B511E8">
        <w:rPr>
          <w:sz w:val="28"/>
          <w:szCs w:val="28"/>
          <w:shd w:val="clear" w:color="auto" w:fill="FFFFFF" w:themeFill="background1"/>
        </w:rPr>
        <w:t>10554</w:t>
      </w:r>
      <w:r w:rsidR="00E66402">
        <w:rPr>
          <w:sz w:val="28"/>
          <w:szCs w:val="28"/>
          <w:shd w:val="clear" w:color="auto" w:fill="FFFFFF" w:themeFill="background1"/>
        </w:rPr>
        <w:t>62000868</w:t>
      </w:r>
      <w:r w:rsidR="004A16A0" w:rsidRPr="002C71D4">
        <w:rPr>
          <w:sz w:val="28"/>
          <w:szCs w:val="28"/>
        </w:rPr>
        <w:t xml:space="preserve"> </w:t>
      </w:r>
      <w:r w:rsidR="00A446D4" w:rsidRPr="002C71D4">
        <w:rPr>
          <w:sz w:val="28"/>
          <w:szCs w:val="28"/>
        </w:rPr>
        <w:t>по основным опросам</w:t>
      </w:r>
      <w:r w:rsidR="00B6268F" w:rsidRPr="002C71D4">
        <w:rPr>
          <w:sz w:val="28"/>
          <w:szCs w:val="28"/>
        </w:rPr>
        <w:t>:</w:t>
      </w:r>
      <w:r w:rsidR="00A461D8" w:rsidRPr="002C71D4">
        <w:rPr>
          <w:sz w:val="28"/>
          <w:szCs w:val="28"/>
        </w:rPr>
        <w:tab/>
      </w:r>
    </w:p>
    <w:p w:rsidR="006C2E6D" w:rsidRPr="00D166B6" w:rsidRDefault="006C2E6D" w:rsidP="006C2E6D">
      <w:pPr>
        <w:autoSpaceDE w:val="0"/>
        <w:autoSpaceDN w:val="0"/>
        <w:jc w:val="both"/>
        <w:rPr>
          <w:sz w:val="28"/>
          <w:szCs w:val="28"/>
        </w:rPr>
      </w:pPr>
      <w:r w:rsidRPr="00D166B6">
        <w:rPr>
          <w:sz w:val="28"/>
          <w:szCs w:val="28"/>
        </w:rPr>
        <w:t xml:space="preserve">1. </w:t>
      </w:r>
      <w:r w:rsidRPr="00D166B6">
        <w:rPr>
          <w:color w:val="000000"/>
          <w:sz w:val="28"/>
          <w:szCs w:val="28"/>
        </w:rPr>
        <w:t>Составление и исполнение бюджетной сметы</w:t>
      </w:r>
      <w:r w:rsidRPr="00D166B6">
        <w:rPr>
          <w:sz w:val="28"/>
          <w:szCs w:val="28"/>
        </w:rPr>
        <w:t xml:space="preserve"> </w:t>
      </w:r>
    </w:p>
    <w:p w:rsidR="006C2E6D" w:rsidRDefault="006C2E6D" w:rsidP="006C2E6D">
      <w:pPr>
        <w:autoSpaceDE w:val="0"/>
        <w:autoSpaceDN w:val="0"/>
        <w:jc w:val="both"/>
        <w:rPr>
          <w:color w:val="000000"/>
          <w:sz w:val="28"/>
          <w:szCs w:val="28"/>
        </w:rPr>
      </w:pPr>
      <w:r>
        <w:rPr>
          <w:sz w:val="28"/>
          <w:szCs w:val="28"/>
        </w:rPr>
        <w:t>2.</w:t>
      </w:r>
      <w:r w:rsidRPr="00B15AA9">
        <w:rPr>
          <w:color w:val="000000"/>
          <w:sz w:val="28"/>
          <w:szCs w:val="28"/>
        </w:rPr>
        <w:t xml:space="preserve">Обеспечение результативности, целевого характера использования </w:t>
      </w:r>
      <w:r>
        <w:rPr>
          <w:color w:val="000000"/>
          <w:sz w:val="28"/>
          <w:szCs w:val="28"/>
        </w:rPr>
        <w:t>утвержденных</w:t>
      </w:r>
      <w:r w:rsidRPr="00B15AA9">
        <w:rPr>
          <w:color w:val="000000"/>
          <w:sz w:val="28"/>
          <w:szCs w:val="28"/>
        </w:rPr>
        <w:t xml:space="preserve"> бюджетных ассигнований</w:t>
      </w:r>
    </w:p>
    <w:p w:rsidR="006C2E6D" w:rsidRPr="00247FB7" w:rsidRDefault="006C2E6D" w:rsidP="006C2E6D">
      <w:pPr>
        <w:autoSpaceDE w:val="0"/>
        <w:autoSpaceDN w:val="0"/>
        <w:jc w:val="both"/>
        <w:rPr>
          <w:color w:val="000000"/>
          <w:sz w:val="28"/>
          <w:szCs w:val="28"/>
        </w:rPr>
      </w:pPr>
      <w:r>
        <w:rPr>
          <w:color w:val="000000"/>
          <w:sz w:val="28"/>
          <w:szCs w:val="28"/>
        </w:rPr>
        <w:t xml:space="preserve">3. </w:t>
      </w:r>
      <w:r>
        <w:rPr>
          <w:sz w:val="28"/>
          <w:szCs w:val="28"/>
        </w:rPr>
        <w:t>Обеспечение в</w:t>
      </w:r>
      <w:r w:rsidRPr="00B15AA9">
        <w:rPr>
          <w:sz w:val="28"/>
          <w:szCs w:val="28"/>
        </w:rPr>
        <w:t>едени</w:t>
      </w:r>
      <w:r>
        <w:rPr>
          <w:sz w:val="28"/>
          <w:szCs w:val="28"/>
        </w:rPr>
        <w:t>я</w:t>
      </w:r>
      <w:r w:rsidRPr="00B15AA9">
        <w:rPr>
          <w:sz w:val="28"/>
          <w:szCs w:val="28"/>
        </w:rPr>
        <w:t xml:space="preserve"> </w:t>
      </w:r>
      <w:r>
        <w:rPr>
          <w:sz w:val="28"/>
          <w:szCs w:val="28"/>
        </w:rPr>
        <w:t>бухгалтерского</w:t>
      </w:r>
      <w:r w:rsidRPr="008B0017">
        <w:rPr>
          <w:sz w:val="28"/>
          <w:szCs w:val="28"/>
        </w:rPr>
        <w:t xml:space="preserve"> учета</w:t>
      </w:r>
    </w:p>
    <w:p w:rsidR="006C2E6D" w:rsidRPr="00E7331A" w:rsidRDefault="006C2E6D" w:rsidP="006C2E6D">
      <w:pPr>
        <w:jc w:val="both"/>
        <w:rPr>
          <w:sz w:val="28"/>
          <w:szCs w:val="28"/>
        </w:rPr>
      </w:pPr>
      <w:r w:rsidRPr="00E7331A">
        <w:rPr>
          <w:sz w:val="28"/>
          <w:szCs w:val="28"/>
        </w:rPr>
        <w:t xml:space="preserve">4. Обеспечение формирования </w:t>
      </w:r>
      <w:r>
        <w:rPr>
          <w:sz w:val="28"/>
          <w:szCs w:val="28"/>
        </w:rPr>
        <w:t>бухгалтерской (финансовой)</w:t>
      </w:r>
      <w:r w:rsidRPr="00E7331A">
        <w:rPr>
          <w:sz w:val="28"/>
          <w:szCs w:val="28"/>
        </w:rPr>
        <w:t xml:space="preserve"> отчетности</w:t>
      </w:r>
    </w:p>
    <w:p w:rsidR="006C2E6D" w:rsidRPr="0036503F" w:rsidRDefault="006C2E6D" w:rsidP="006C2E6D">
      <w:pPr>
        <w:autoSpaceDE w:val="0"/>
        <w:autoSpaceDN w:val="0"/>
        <w:adjustRightInd w:val="0"/>
        <w:ind w:left="720" w:firstLine="696"/>
      </w:pPr>
    </w:p>
    <w:p w:rsidR="002B72C3" w:rsidRPr="00D651B9" w:rsidRDefault="002B72C3" w:rsidP="00A461D8">
      <w:pPr>
        <w:autoSpaceDE w:val="0"/>
        <w:autoSpaceDN w:val="0"/>
        <w:jc w:val="both"/>
        <w:rPr>
          <w:sz w:val="16"/>
          <w:szCs w:val="16"/>
        </w:rPr>
      </w:pPr>
    </w:p>
    <w:p w:rsidR="002B72C3" w:rsidRPr="00D651B9" w:rsidRDefault="00E232EA" w:rsidP="00E7322F">
      <w:pPr>
        <w:autoSpaceDE w:val="0"/>
        <w:autoSpaceDN w:val="0"/>
        <w:ind w:left="360"/>
        <w:jc w:val="both"/>
        <w:rPr>
          <w:sz w:val="28"/>
          <w:szCs w:val="28"/>
        </w:rPr>
      </w:pPr>
      <w:r w:rsidRPr="00D651B9">
        <w:rPr>
          <w:sz w:val="28"/>
          <w:szCs w:val="28"/>
        </w:rPr>
        <w:t>Проверяемый период</w:t>
      </w:r>
      <w:r w:rsidR="00A461D8" w:rsidRPr="00D651B9">
        <w:rPr>
          <w:sz w:val="28"/>
          <w:szCs w:val="28"/>
        </w:rPr>
        <w:t>: с 01.01.20</w:t>
      </w:r>
      <w:r w:rsidR="00B67F16">
        <w:rPr>
          <w:sz w:val="28"/>
          <w:szCs w:val="28"/>
        </w:rPr>
        <w:t>20</w:t>
      </w:r>
      <w:r w:rsidR="00A461D8" w:rsidRPr="00D651B9">
        <w:rPr>
          <w:sz w:val="28"/>
          <w:szCs w:val="28"/>
        </w:rPr>
        <w:t xml:space="preserve"> г. по 3</w:t>
      </w:r>
      <w:r w:rsidR="000C2C49">
        <w:rPr>
          <w:sz w:val="28"/>
          <w:szCs w:val="28"/>
        </w:rPr>
        <w:t>1</w:t>
      </w:r>
      <w:r w:rsidR="00A461D8" w:rsidRPr="00D651B9">
        <w:rPr>
          <w:sz w:val="28"/>
          <w:szCs w:val="28"/>
        </w:rPr>
        <w:t>.</w:t>
      </w:r>
      <w:r w:rsidR="00B67F16">
        <w:rPr>
          <w:sz w:val="28"/>
          <w:szCs w:val="28"/>
        </w:rPr>
        <w:t>12</w:t>
      </w:r>
      <w:r w:rsidRPr="00D651B9">
        <w:rPr>
          <w:sz w:val="28"/>
          <w:szCs w:val="28"/>
        </w:rPr>
        <w:t>.20</w:t>
      </w:r>
      <w:r w:rsidR="00AC044C">
        <w:rPr>
          <w:sz w:val="28"/>
          <w:szCs w:val="28"/>
        </w:rPr>
        <w:t>20</w:t>
      </w:r>
      <w:r w:rsidRPr="00D651B9">
        <w:rPr>
          <w:sz w:val="28"/>
          <w:szCs w:val="28"/>
        </w:rPr>
        <w:t xml:space="preserve"> г.</w:t>
      </w:r>
    </w:p>
    <w:p w:rsidR="006C2E6D" w:rsidRPr="00D166B6" w:rsidRDefault="00E232EA" w:rsidP="006C2E6D">
      <w:pPr>
        <w:autoSpaceDE w:val="0"/>
        <w:autoSpaceDN w:val="0"/>
        <w:spacing w:before="240"/>
        <w:ind w:firstLine="708"/>
        <w:jc w:val="both"/>
        <w:rPr>
          <w:sz w:val="28"/>
          <w:szCs w:val="28"/>
        </w:rPr>
      </w:pPr>
      <w:r w:rsidRPr="00D651B9">
        <w:rPr>
          <w:sz w:val="28"/>
          <w:szCs w:val="28"/>
        </w:rPr>
        <w:t xml:space="preserve">Срок проведения: </w:t>
      </w:r>
      <w:r w:rsidR="006C2E6D" w:rsidRPr="00D166B6">
        <w:rPr>
          <w:sz w:val="28"/>
          <w:szCs w:val="28"/>
        </w:rPr>
        <w:t>с «</w:t>
      </w:r>
      <w:r w:rsidR="00E66402">
        <w:rPr>
          <w:sz w:val="28"/>
          <w:szCs w:val="28"/>
        </w:rPr>
        <w:t>23</w:t>
      </w:r>
      <w:r w:rsidR="006C2E6D" w:rsidRPr="00D166B6">
        <w:rPr>
          <w:sz w:val="28"/>
          <w:szCs w:val="28"/>
        </w:rPr>
        <w:t xml:space="preserve">» </w:t>
      </w:r>
      <w:r w:rsidR="00E66402">
        <w:rPr>
          <w:sz w:val="28"/>
          <w:szCs w:val="28"/>
        </w:rPr>
        <w:t>ноября</w:t>
      </w:r>
      <w:r w:rsidR="006C2E6D" w:rsidRPr="00D166B6">
        <w:rPr>
          <w:sz w:val="28"/>
          <w:szCs w:val="28"/>
        </w:rPr>
        <w:t xml:space="preserve"> 20</w:t>
      </w:r>
      <w:r w:rsidR="00AC044C">
        <w:rPr>
          <w:sz w:val="28"/>
          <w:szCs w:val="28"/>
        </w:rPr>
        <w:t>2</w:t>
      </w:r>
      <w:r w:rsidR="00E66402">
        <w:rPr>
          <w:sz w:val="28"/>
          <w:szCs w:val="28"/>
        </w:rPr>
        <w:t>1</w:t>
      </w:r>
      <w:r w:rsidR="006C2E6D" w:rsidRPr="00D166B6">
        <w:rPr>
          <w:sz w:val="28"/>
          <w:szCs w:val="28"/>
        </w:rPr>
        <w:t xml:space="preserve"> г. по «</w:t>
      </w:r>
      <w:r w:rsidR="00E66402">
        <w:rPr>
          <w:sz w:val="28"/>
          <w:szCs w:val="28"/>
        </w:rPr>
        <w:t>29</w:t>
      </w:r>
      <w:r w:rsidR="006C2E6D" w:rsidRPr="00D166B6">
        <w:rPr>
          <w:sz w:val="28"/>
          <w:szCs w:val="28"/>
        </w:rPr>
        <w:t xml:space="preserve">» </w:t>
      </w:r>
      <w:r w:rsidR="00E66402">
        <w:rPr>
          <w:sz w:val="28"/>
          <w:szCs w:val="28"/>
        </w:rPr>
        <w:t>ноября</w:t>
      </w:r>
      <w:r w:rsidR="006C2E6D" w:rsidRPr="00D166B6">
        <w:rPr>
          <w:sz w:val="28"/>
          <w:szCs w:val="28"/>
        </w:rPr>
        <w:t xml:space="preserve"> 20</w:t>
      </w:r>
      <w:r w:rsidR="00AC044C">
        <w:rPr>
          <w:sz w:val="28"/>
          <w:szCs w:val="28"/>
        </w:rPr>
        <w:t>2</w:t>
      </w:r>
      <w:r w:rsidR="00E66402">
        <w:rPr>
          <w:sz w:val="28"/>
          <w:szCs w:val="28"/>
        </w:rPr>
        <w:t>1</w:t>
      </w:r>
      <w:r w:rsidR="006C2E6D" w:rsidRPr="00D166B6">
        <w:rPr>
          <w:sz w:val="28"/>
          <w:szCs w:val="28"/>
        </w:rPr>
        <w:t xml:space="preserve"> г. </w:t>
      </w:r>
      <w:r w:rsidR="006C2E6D">
        <w:rPr>
          <w:sz w:val="28"/>
          <w:szCs w:val="28"/>
        </w:rPr>
        <w:t xml:space="preserve">                (</w:t>
      </w:r>
      <w:r w:rsidR="00E66402">
        <w:rPr>
          <w:sz w:val="28"/>
          <w:szCs w:val="28"/>
        </w:rPr>
        <w:t>5</w:t>
      </w:r>
      <w:r w:rsidR="006C2E6D" w:rsidRPr="00D166B6">
        <w:rPr>
          <w:sz w:val="28"/>
          <w:szCs w:val="28"/>
        </w:rPr>
        <w:t xml:space="preserve"> рабочих </w:t>
      </w:r>
      <w:r w:rsidR="006C2E6D">
        <w:rPr>
          <w:sz w:val="28"/>
          <w:szCs w:val="28"/>
        </w:rPr>
        <w:t>дней).</w:t>
      </w:r>
    </w:p>
    <w:p w:rsidR="00121389" w:rsidRPr="00D651B9" w:rsidRDefault="00121389" w:rsidP="006C2E6D">
      <w:pPr>
        <w:autoSpaceDE w:val="0"/>
        <w:autoSpaceDN w:val="0"/>
        <w:spacing w:after="240"/>
        <w:ind w:firstLine="708"/>
        <w:jc w:val="both"/>
        <w:rPr>
          <w:sz w:val="28"/>
          <w:szCs w:val="28"/>
        </w:rPr>
      </w:pPr>
      <w:r w:rsidRPr="00D651B9">
        <w:rPr>
          <w:sz w:val="28"/>
          <w:szCs w:val="28"/>
        </w:rPr>
        <w:t>В ходе подготовки к проведению контрольного мероприятия установлено:</w:t>
      </w:r>
    </w:p>
    <w:p w:rsidR="00121389" w:rsidRPr="00D651B9" w:rsidRDefault="00121389" w:rsidP="00121389">
      <w:pPr>
        <w:ind w:firstLine="709"/>
        <w:jc w:val="both"/>
        <w:rPr>
          <w:sz w:val="28"/>
          <w:szCs w:val="28"/>
        </w:rPr>
      </w:pPr>
      <w:r w:rsidRPr="00D651B9">
        <w:rPr>
          <w:sz w:val="28"/>
          <w:szCs w:val="28"/>
        </w:rPr>
        <w:t xml:space="preserve">Организационно-правовая </w:t>
      </w:r>
      <w:r w:rsidRPr="006C2E6D">
        <w:rPr>
          <w:sz w:val="28"/>
          <w:szCs w:val="28"/>
        </w:rPr>
        <w:t>форма</w:t>
      </w:r>
      <w:r w:rsidR="00E66402">
        <w:rPr>
          <w:sz w:val="28"/>
          <w:szCs w:val="28"/>
        </w:rPr>
        <w:t xml:space="preserve"> МУ «Искровский»СДК</w:t>
      </w:r>
      <w:r w:rsidR="00E87850">
        <w:rPr>
          <w:sz w:val="28"/>
          <w:szCs w:val="28"/>
        </w:rPr>
        <w:t>»</w:t>
      </w:r>
      <w:r w:rsidRPr="00D651B9">
        <w:rPr>
          <w:sz w:val="28"/>
          <w:szCs w:val="28"/>
        </w:rPr>
        <w:t>: муниципальное казенное учреждение.</w:t>
      </w:r>
    </w:p>
    <w:p w:rsidR="00317AA1" w:rsidRPr="00317AA1" w:rsidRDefault="00317AA1" w:rsidP="00317AA1">
      <w:pPr>
        <w:spacing w:before="240"/>
        <w:ind w:firstLine="709"/>
        <w:jc w:val="both"/>
        <w:rPr>
          <w:sz w:val="28"/>
          <w:szCs w:val="28"/>
        </w:rPr>
      </w:pPr>
      <w:r w:rsidRPr="00317AA1">
        <w:rPr>
          <w:sz w:val="28"/>
          <w:szCs w:val="28"/>
        </w:rPr>
        <w:t>МУ «Искровский» СДК является некоммерческой организацией, находящейся  в ведении администрации Искровского сельсовета Черепановского  района Новосибирской области, обладает правами юридического лица, имеет самостоятельный баланс, печать, штампы и бланки со своим наименованием.</w:t>
      </w:r>
    </w:p>
    <w:p w:rsidR="00AD5120" w:rsidRDefault="00AD5120" w:rsidP="00AD5120">
      <w:pPr>
        <w:spacing w:before="240"/>
        <w:ind w:firstLine="709"/>
        <w:jc w:val="both"/>
        <w:rPr>
          <w:sz w:val="28"/>
          <w:szCs w:val="28"/>
        </w:rPr>
      </w:pPr>
    </w:p>
    <w:p w:rsidR="00121389" w:rsidRPr="00C67A5B" w:rsidRDefault="00AD5120" w:rsidP="00AD5120">
      <w:pPr>
        <w:ind w:firstLine="709"/>
        <w:jc w:val="both"/>
        <w:rPr>
          <w:sz w:val="28"/>
          <w:szCs w:val="28"/>
        </w:rPr>
      </w:pPr>
      <w:r w:rsidRPr="00AD5120">
        <w:rPr>
          <w:sz w:val="28"/>
          <w:szCs w:val="28"/>
        </w:rPr>
        <w:lastRenderedPageBreak/>
        <w:t>На момент начала проверки, а так же  в проверяемом периоде</w:t>
      </w:r>
      <w:r>
        <w:rPr>
          <w:sz w:val="28"/>
          <w:szCs w:val="28"/>
        </w:rPr>
        <w:t xml:space="preserve"> д</w:t>
      </w:r>
      <w:r w:rsidR="00317AA1" w:rsidRPr="00317AA1">
        <w:rPr>
          <w:sz w:val="28"/>
          <w:szCs w:val="28"/>
        </w:rPr>
        <w:t>иректором «Искровский»</w:t>
      </w:r>
      <w:r w:rsidR="004B63E9">
        <w:rPr>
          <w:sz w:val="28"/>
          <w:szCs w:val="28"/>
        </w:rPr>
        <w:t xml:space="preserve"> </w:t>
      </w:r>
      <w:r>
        <w:rPr>
          <w:sz w:val="28"/>
          <w:szCs w:val="28"/>
        </w:rPr>
        <w:t>СДК</w:t>
      </w:r>
      <w:r w:rsidR="00317AA1" w:rsidRPr="00317AA1">
        <w:rPr>
          <w:sz w:val="28"/>
          <w:szCs w:val="28"/>
        </w:rPr>
        <w:t xml:space="preserve"> </w:t>
      </w:r>
      <w:r w:rsidR="004B63E9">
        <w:rPr>
          <w:sz w:val="28"/>
          <w:szCs w:val="28"/>
        </w:rPr>
        <w:t>является</w:t>
      </w:r>
      <w:r>
        <w:rPr>
          <w:sz w:val="28"/>
          <w:szCs w:val="28"/>
        </w:rPr>
        <w:t xml:space="preserve"> </w:t>
      </w:r>
      <w:r w:rsidRPr="00AD5120">
        <w:rPr>
          <w:sz w:val="28"/>
          <w:szCs w:val="28"/>
        </w:rPr>
        <w:t>Печенникова Ирина Артуровна</w:t>
      </w:r>
      <w:r>
        <w:rPr>
          <w:sz w:val="28"/>
          <w:szCs w:val="28"/>
        </w:rPr>
        <w:t>,</w:t>
      </w:r>
      <w:r w:rsidRPr="00AD5120">
        <w:rPr>
          <w:sz w:val="28"/>
          <w:szCs w:val="28"/>
        </w:rPr>
        <w:t xml:space="preserve"> назначена</w:t>
      </w:r>
      <w:r>
        <w:rPr>
          <w:sz w:val="28"/>
          <w:szCs w:val="28"/>
        </w:rPr>
        <w:t>я</w:t>
      </w:r>
      <w:r w:rsidRPr="00AD5120">
        <w:rPr>
          <w:sz w:val="28"/>
          <w:szCs w:val="28"/>
        </w:rPr>
        <w:t xml:space="preserve"> </w:t>
      </w:r>
      <w:r w:rsidR="00317AA1" w:rsidRPr="00317AA1">
        <w:rPr>
          <w:sz w:val="28"/>
          <w:szCs w:val="28"/>
        </w:rPr>
        <w:t xml:space="preserve">распоряжением  главы администрации Искровского сельсовета Черепановского  </w:t>
      </w:r>
      <w:r w:rsidR="00317AA1">
        <w:rPr>
          <w:sz w:val="28"/>
          <w:szCs w:val="28"/>
        </w:rPr>
        <w:t>района Новосибир</w:t>
      </w:r>
      <w:r w:rsidR="00317AA1" w:rsidRPr="00317AA1">
        <w:rPr>
          <w:sz w:val="28"/>
          <w:szCs w:val="28"/>
        </w:rPr>
        <w:t xml:space="preserve">ской области  от 27 декабря 2004 года № 113-рк  </w:t>
      </w:r>
    </w:p>
    <w:p w:rsidR="001C04C7" w:rsidRPr="00C67A5B" w:rsidRDefault="001C04C7" w:rsidP="0063502D">
      <w:pPr>
        <w:ind w:firstLine="708"/>
        <w:jc w:val="both"/>
        <w:rPr>
          <w:sz w:val="28"/>
          <w:szCs w:val="28"/>
        </w:rPr>
      </w:pPr>
    </w:p>
    <w:p w:rsidR="00E6481A" w:rsidRPr="00C067B2" w:rsidRDefault="00AC7C7E" w:rsidP="0063502D">
      <w:pPr>
        <w:ind w:firstLine="708"/>
        <w:jc w:val="both"/>
        <w:rPr>
          <w:sz w:val="28"/>
          <w:szCs w:val="28"/>
        </w:rPr>
      </w:pPr>
      <w:r w:rsidRPr="00C067B2">
        <w:rPr>
          <w:sz w:val="28"/>
          <w:szCs w:val="28"/>
        </w:rPr>
        <w:t xml:space="preserve">Проверка проводилась выборочным </w:t>
      </w:r>
      <w:r w:rsidR="002C62CA" w:rsidRPr="00C067B2">
        <w:rPr>
          <w:sz w:val="28"/>
          <w:szCs w:val="28"/>
        </w:rPr>
        <w:t>способом</w:t>
      </w:r>
      <w:r w:rsidRPr="00C067B2">
        <w:rPr>
          <w:sz w:val="28"/>
          <w:szCs w:val="28"/>
        </w:rPr>
        <w:t xml:space="preserve"> по представленным документам</w:t>
      </w:r>
      <w:r w:rsidR="00A461D8" w:rsidRPr="00C067B2">
        <w:rPr>
          <w:sz w:val="28"/>
          <w:szCs w:val="28"/>
        </w:rPr>
        <w:t xml:space="preserve">. </w:t>
      </w:r>
      <w:r w:rsidR="00E6481A" w:rsidRPr="00C067B2">
        <w:rPr>
          <w:sz w:val="28"/>
          <w:szCs w:val="28"/>
        </w:rPr>
        <w:tab/>
      </w:r>
    </w:p>
    <w:p w:rsidR="00F474E1" w:rsidRPr="00C067B2" w:rsidRDefault="00E6481A" w:rsidP="00E7322F">
      <w:pPr>
        <w:autoSpaceDE w:val="0"/>
        <w:autoSpaceDN w:val="0"/>
        <w:adjustRightInd w:val="0"/>
        <w:jc w:val="both"/>
        <w:rPr>
          <w:sz w:val="28"/>
          <w:szCs w:val="28"/>
        </w:rPr>
      </w:pPr>
      <w:r w:rsidRPr="00C067B2">
        <w:rPr>
          <w:sz w:val="28"/>
          <w:szCs w:val="28"/>
        </w:rPr>
        <w:tab/>
      </w:r>
      <w:r w:rsidR="00975314" w:rsidRPr="00C067B2">
        <w:rPr>
          <w:sz w:val="28"/>
          <w:szCs w:val="28"/>
        </w:rPr>
        <w:t xml:space="preserve">Перечень </w:t>
      </w:r>
      <w:r w:rsidR="00F474E1" w:rsidRPr="00C067B2">
        <w:rPr>
          <w:sz w:val="28"/>
          <w:szCs w:val="28"/>
        </w:rPr>
        <w:t>нормативных и иных правовых актов</w:t>
      </w:r>
      <w:r w:rsidR="00405017" w:rsidRPr="00C067B2">
        <w:rPr>
          <w:sz w:val="28"/>
          <w:szCs w:val="28"/>
        </w:rPr>
        <w:t>, соблюдение которых проверено в ходе проверки</w:t>
      </w:r>
      <w:r w:rsidR="00B70B79" w:rsidRPr="00C067B2">
        <w:rPr>
          <w:sz w:val="28"/>
          <w:szCs w:val="28"/>
        </w:rPr>
        <w:t>, приведен в приложении № 1 к настоящему акту.</w:t>
      </w:r>
    </w:p>
    <w:p w:rsidR="00A446D4" w:rsidRPr="00D651B9" w:rsidRDefault="00A446D4" w:rsidP="00E7322F">
      <w:pPr>
        <w:autoSpaceDE w:val="0"/>
        <w:autoSpaceDN w:val="0"/>
        <w:adjustRightInd w:val="0"/>
        <w:rPr>
          <w:sz w:val="16"/>
          <w:szCs w:val="16"/>
        </w:rPr>
      </w:pPr>
    </w:p>
    <w:p w:rsidR="00A446D4" w:rsidRPr="00D651B9" w:rsidRDefault="00975314" w:rsidP="00E7322F">
      <w:pPr>
        <w:autoSpaceDE w:val="0"/>
        <w:autoSpaceDN w:val="0"/>
        <w:adjustRightInd w:val="0"/>
        <w:ind w:firstLine="708"/>
        <w:jc w:val="both"/>
        <w:rPr>
          <w:sz w:val="28"/>
          <w:szCs w:val="28"/>
        </w:rPr>
      </w:pPr>
      <w:r w:rsidRPr="00D651B9">
        <w:rPr>
          <w:sz w:val="28"/>
          <w:szCs w:val="28"/>
        </w:rPr>
        <w:t xml:space="preserve">В ходе проведения проверки </w:t>
      </w:r>
      <w:r w:rsidR="00815C14" w:rsidRPr="00D651B9">
        <w:rPr>
          <w:sz w:val="28"/>
          <w:szCs w:val="28"/>
        </w:rPr>
        <w:t>установлено следующее:</w:t>
      </w:r>
    </w:p>
    <w:p w:rsidR="00D20C64" w:rsidRPr="00D651B9" w:rsidRDefault="00D20C64" w:rsidP="00E7322F">
      <w:pPr>
        <w:pStyle w:val="a3"/>
        <w:autoSpaceDE w:val="0"/>
        <w:autoSpaceDN w:val="0"/>
        <w:adjustRightInd w:val="0"/>
        <w:rPr>
          <w:sz w:val="16"/>
          <w:szCs w:val="16"/>
        </w:rPr>
      </w:pPr>
    </w:p>
    <w:p w:rsidR="008A2795" w:rsidRPr="00D651B9" w:rsidRDefault="00BE191E" w:rsidP="00B70B79">
      <w:pPr>
        <w:pStyle w:val="a3"/>
        <w:numPr>
          <w:ilvl w:val="0"/>
          <w:numId w:val="6"/>
        </w:numPr>
        <w:autoSpaceDE w:val="0"/>
        <w:autoSpaceDN w:val="0"/>
        <w:spacing w:before="240"/>
        <w:jc w:val="both"/>
        <w:rPr>
          <w:b/>
          <w:sz w:val="28"/>
          <w:szCs w:val="28"/>
        </w:rPr>
      </w:pPr>
      <w:r w:rsidRPr="00D651B9">
        <w:rPr>
          <w:b/>
          <w:sz w:val="28"/>
          <w:szCs w:val="28"/>
        </w:rPr>
        <w:t>Составление и исполнение бюджетной сметы</w:t>
      </w:r>
    </w:p>
    <w:p w:rsidR="00BE191E" w:rsidRPr="00E87850" w:rsidRDefault="00BE191E" w:rsidP="00BE191E">
      <w:pPr>
        <w:pStyle w:val="a3"/>
        <w:autoSpaceDE w:val="0"/>
        <w:autoSpaceDN w:val="0"/>
        <w:spacing w:before="240"/>
        <w:ind w:left="1068"/>
        <w:jc w:val="both"/>
        <w:rPr>
          <w:b/>
          <w:color w:val="FF0000"/>
          <w:sz w:val="28"/>
          <w:szCs w:val="28"/>
        </w:rPr>
      </w:pPr>
    </w:p>
    <w:p w:rsidR="00BE191E" w:rsidRPr="00500777" w:rsidRDefault="00BE191E" w:rsidP="00BE191E">
      <w:pPr>
        <w:pStyle w:val="a3"/>
        <w:autoSpaceDE w:val="0"/>
        <w:autoSpaceDN w:val="0"/>
        <w:spacing w:before="240"/>
        <w:ind w:left="0" w:firstLine="708"/>
        <w:jc w:val="both"/>
        <w:rPr>
          <w:sz w:val="28"/>
          <w:szCs w:val="28"/>
        </w:rPr>
      </w:pPr>
      <w:r w:rsidRPr="00500777">
        <w:rPr>
          <w:sz w:val="28"/>
          <w:szCs w:val="28"/>
        </w:rPr>
        <w:t>В соответствии со статьей 161 Бюджетного кодекса Российской Федерации финансовое обеспечение деятельности Учреждения осуществляется на основании бюджетной сметы.</w:t>
      </w:r>
    </w:p>
    <w:p w:rsidR="00DC78E3" w:rsidRPr="00500777" w:rsidRDefault="00005F6C" w:rsidP="00BE191E">
      <w:pPr>
        <w:pStyle w:val="a3"/>
        <w:autoSpaceDE w:val="0"/>
        <w:autoSpaceDN w:val="0"/>
        <w:spacing w:before="240"/>
        <w:ind w:left="0" w:firstLine="708"/>
        <w:jc w:val="both"/>
        <w:rPr>
          <w:sz w:val="28"/>
          <w:szCs w:val="28"/>
        </w:rPr>
      </w:pPr>
      <w:r w:rsidRPr="00500777">
        <w:rPr>
          <w:sz w:val="28"/>
          <w:szCs w:val="28"/>
        </w:rPr>
        <w:t>Составление, утверждение и ведение бюджетной сметы Учреждения осуществляется</w:t>
      </w:r>
      <w:r w:rsidR="00DC78E3" w:rsidRPr="00500777">
        <w:rPr>
          <w:sz w:val="28"/>
          <w:szCs w:val="28"/>
        </w:rPr>
        <w:t>:</w:t>
      </w:r>
    </w:p>
    <w:p w:rsidR="001258C2" w:rsidRPr="001258C2" w:rsidRDefault="00DC78E3" w:rsidP="001258C2">
      <w:pPr>
        <w:pStyle w:val="a3"/>
        <w:autoSpaceDE w:val="0"/>
        <w:autoSpaceDN w:val="0"/>
        <w:spacing w:before="240"/>
        <w:ind w:firstLine="708"/>
        <w:jc w:val="both"/>
        <w:rPr>
          <w:sz w:val="28"/>
          <w:szCs w:val="28"/>
        </w:rPr>
      </w:pPr>
      <w:r w:rsidRPr="00500777">
        <w:rPr>
          <w:sz w:val="28"/>
          <w:szCs w:val="28"/>
        </w:rPr>
        <w:t>- на 20</w:t>
      </w:r>
      <w:r w:rsidR="00AD5120">
        <w:rPr>
          <w:sz w:val="28"/>
          <w:szCs w:val="28"/>
        </w:rPr>
        <w:t>20</w:t>
      </w:r>
      <w:r w:rsidRPr="00500777">
        <w:rPr>
          <w:sz w:val="28"/>
          <w:szCs w:val="28"/>
        </w:rPr>
        <w:t xml:space="preserve"> г. -</w:t>
      </w:r>
      <w:r w:rsidR="00005F6C" w:rsidRPr="00500777">
        <w:rPr>
          <w:sz w:val="28"/>
          <w:szCs w:val="28"/>
        </w:rPr>
        <w:t xml:space="preserve"> </w:t>
      </w:r>
      <w:r w:rsidRPr="00500777">
        <w:rPr>
          <w:sz w:val="28"/>
          <w:szCs w:val="28"/>
        </w:rPr>
        <w:t xml:space="preserve">в соответствии </w:t>
      </w:r>
      <w:r w:rsidR="00005F6C" w:rsidRPr="00500777">
        <w:rPr>
          <w:sz w:val="28"/>
          <w:szCs w:val="28"/>
        </w:rPr>
        <w:t>с приказом Министерства финансов Российской Федерации от 20 ноября 2007 года № 112н «Об общих требованиях к порядку составления, утверждения и ведения бюджетных смет казенных учреждений»</w:t>
      </w:r>
      <w:r w:rsidR="00B15D8F" w:rsidRPr="00500777">
        <w:rPr>
          <w:sz w:val="28"/>
          <w:szCs w:val="28"/>
        </w:rPr>
        <w:t xml:space="preserve"> (далее – Общие требования</w:t>
      </w:r>
      <w:r w:rsidRPr="00500777">
        <w:rPr>
          <w:sz w:val="28"/>
          <w:szCs w:val="28"/>
        </w:rPr>
        <w:t xml:space="preserve"> 112н</w:t>
      </w:r>
      <w:r w:rsidR="00B15D8F" w:rsidRPr="00500777">
        <w:rPr>
          <w:sz w:val="28"/>
          <w:szCs w:val="28"/>
        </w:rPr>
        <w:t>)</w:t>
      </w:r>
      <w:r w:rsidR="009376A7" w:rsidRPr="00500777">
        <w:rPr>
          <w:sz w:val="28"/>
          <w:szCs w:val="28"/>
        </w:rPr>
        <w:t xml:space="preserve">, </w:t>
      </w:r>
      <w:r w:rsidR="001258C2">
        <w:rPr>
          <w:sz w:val="28"/>
          <w:szCs w:val="28"/>
        </w:rPr>
        <w:t>постановлением администрации Искровского сельсовета Черепановского района Новосибирской области №139 от 29.12.2019г «</w:t>
      </w:r>
      <w:r w:rsidR="001258C2" w:rsidRPr="001258C2">
        <w:rPr>
          <w:sz w:val="28"/>
          <w:szCs w:val="28"/>
          <w:lang w:val="x-none"/>
        </w:rPr>
        <w:t xml:space="preserve">Об утверждении </w:t>
      </w:r>
      <w:r w:rsidR="001258C2" w:rsidRPr="001258C2">
        <w:rPr>
          <w:sz w:val="28"/>
          <w:szCs w:val="28"/>
        </w:rPr>
        <w:t xml:space="preserve">Порядка  </w:t>
      </w:r>
      <w:r w:rsidR="001258C2" w:rsidRPr="001258C2">
        <w:rPr>
          <w:sz w:val="28"/>
          <w:szCs w:val="28"/>
          <w:lang w:val="x-none"/>
        </w:rPr>
        <w:t xml:space="preserve">составления, утверждения и ведения бюджетной сметы муниципальных казенных учреждений </w:t>
      </w:r>
      <w:r w:rsidR="001258C2" w:rsidRPr="001258C2">
        <w:rPr>
          <w:sz w:val="28"/>
          <w:szCs w:val="28"/>
        </w:rPr>
        <w:t xml:space="preserve"> Искровского</w:t>
      </w:r>
      <w:r w:rsidR="001258C2" w:rsidRPr="001258C2">
        <w:rPr>
          <w:sz w:val="28"/>
          <w:szCs w:val="28"/>
          <w:lang w:val="x-none"/>
        </w:rPr>
        <w:t xml:space="preserve"> сельсовета Черепановского района Новосибирской области</w:t>
      </w:r>
      <w:r w:rsidR="001258C2">
        <w:rPr>
          <w:sz w:val="28"/>
          <w:szCs w:val="28"/>
        </w:rPr>
        <w:t>»</w:t>
      </w:r>
    </w:p>
    <w:p w:rsidR="00005F6C" w:rsidRPr="00500777" w:rsidRDefault="00500777" w:rsidP="00BE191E">
      <w:pPr>
        <w:pStyle w:val="a3"/>
        <w:autoSpaceDE w:val="0"/>
        <w:autoSpaceDN w:val="0"/>
        <w:spacing w:before="240"/>
        <w:ind w:left="0" w:firstLine="708"/>
        <w:jc w:val="both"/>
        <w:rPr>
          <w:sz w:val="28"/>
          <w:szCs w:val="28"/>
        </w:rPr>
      </w:pPr>
      <w:r w:rsidRPr="00500777">
        <w:rPr>
          <w:sz w:val="28"/>
          <w:szCs w:val="20"/>
        </w:rPr>
        <w:t xml:space="preserve"> </w:t>
      </w:r>
      <w:r w:rsidR="00B15D8F" w:rsidRPr="00500777">
        <w:rPr>
          <w:sz w:val="28"/>
          <w:szCs w:val="28"/>
        </w:rPr>
        <w:t>(далее – Порядок</w:t>
      </w:r>
      <w:r w:rsidR="00411830" w:rsidRPr="00500777">
        <w:rPr>
          <w:sz w:val="28"/>
          <w:szCs w:val="28"/>
        </w:rPr>
        <w:t xml:space="preserve"> № </w:t>
      </w:r>
      <w:r w:rsidR="001258C2">
        <w:rPr>
          <w:sz w:val="28"/>
          <w:szCs w:val="28"/>
        </w:rPr>
        <w:t>139</w:t>
      </w:r>
      <w:r w:rsidR="00B15D8F" w:rsidRPr="00500777">
        <w:rPr>
          <w:sz w:val="28"/>
          <w:szCs w:val="28"/>
        </w:rPr>
        <w:t>)</w:t>
      </w:r>
      <w:r w:rsidR="00DC78E3" w:rsidRPr="00500777">
        <w:rPr>
          <w:sz w:val="28"/>
          <w:szCs w:val="28"/>
        </w:rPr>
        <w:t>;</w:t>
      </w:r>
    </w:p>
    <w:p w:rsidR="00DC78E3" w:rsidRPr="00500777" w:rsidRDefault="00DC78E3" w:rsidP="00087529">
      <w:pPr>
        <w:pStyle w:val="1"/>
        <w:ind w:firstLine="708"/>
        <w:jc w:val="both"/>
        <w:rPr>
          <w:rFonts w:ascii="Times New Roman" w:hAnsi="Times New Roman" w:cs="Times New Roman"/>
          <w:b w:val="0"/>
          <w:color w:val="auto"/>
          <w:sz w:val="28"/>
          <w:szCs w:val="28"/>
        </w:rPr>
      </w:pPr>
      <w:r w:rsidRPr="00500777">
        <w:rPr>
          <w:rFonts w:ascii="Times New Roman" w:hAnsi="Times New Roman" w:cs="Times New Roman"/>
          <w:b w:val="0"/>
          <w:color w:val="auto"/>
          <w:sz w:val="28"/>
          <w:szCs w:val="28"/>
        </w:rPr>
        <w:t>- на 20</w:t>
      </w:r>
      <w:r w:rsidR="001258C2">
        <w:rPr>
          <w:rFonts w:ascii="Times New Roman" w:hAnsi="Times New Roman" w:cs="Times New Roman"/>
          <w:b w:val="0"/>
          <w:color w:val="auto"/>
          <w:sz w:val="28"/>
          <w:szCs w:val="28"/>
        </w:rPr>
        <w:t>20</w:t>
      </w:r>
      <w:r w:rsidRPr="00500777">
        <w:rPr>
          <w:rFonts w:ascii="Times New Roman" w:hAnsi="Times New Roman" w:cs="Times New Roman"/>
          <w:b w:val="0"/>
          <w:color w:val="auto"/>
          <w:sz w:val="28"/>
          <w:szCs w:val="28"/>
        </w:rPr>
        <w:t xml:space="preserve"> г. и плановый период 202</w:t>
      </w:r>
      <w:r w:rsidR="001258C2">
        <w:rPr>
          <w:rFonts w:ascii="Times New Roman" w:hAnsi="Times New Roman" w:cs="Times New Roman"/>
          <w:b w:val="0"/>
          <w:color w:val="auto"/>
          <w:sz w:val="28"/>
          <w:szCs w:val="28"/>
        </w:rPr>
        <w:t>1</w:t>
      </w:r>
      <w:r w:rsidRPr="00500777">
        <w:rPr>
          <w:rFonts w:ascii="Times New Roman" w:hAnsi="Times New Roman" w:cs="Times New Roman"/>
          <w:b w:val="0"/>
          <w:color w:val="auto"/>
          <w:sz w:val="28"/>
          <w:szCs w:val="28"/>
        </w:rPr>
        <w:t xml:space="preserve"> и 202</w:t>
      </w:r>
      <w:r w:rsidR="001258C2">
        <w:rPr>
          <w:rFonts w:ascii="Times New Roman" w:hAnsi="Times New Roman" w:cs="Times New Roman"/>
          <w:b w:val="0"/>
          <w:color w:val="auto"/>
          <w:sz w:val="28"/>
          <w:szCs w:val="28"/>
        </w:rPr>
        <w:t>2</w:t>
      </w:r>
      <w:r w:rsidRPr="00500777">
        <w:rPr>
          <w:rFonts w:ascii="Times New Roman" w:hAnsi="Times New Roman" w:cs="Times New Roman"/>
          <w:b w:val="0"/>
          <w:color w:val="auto"/>
          <w:sz w:val="28"/>
          <w:szCs w:val="28"/>
        </w:rPr>
        <w:t xml:space="preserve"> гг.</w:t>
      </w:r>
      <w:r w:rsidR="00500777" w:rsidRPr="00500777">
        <w:rPr>
          <w:rFonts w:ascii="Times New Roman" w:hAnsi="Times New Roman" w:cs="Times New Roman"/>
          <w:b w:val="0"/>
          <w:color w:val="auto"/>
          <w:sz w:val="28"/>
          <w:szCs w:val="28"/>
        </w:rPr>
        <w:t xml:space="preserve">; на </w:t>
      </w:r>
      <w:r w:rsidR="00BF1B57">
        <w:rPr>
          <w:rFonts w:ascii="Times New Roman" w:hAnsi="Times New Roman" w:cs="Times New Roman"/>
          <w:b w:val="0"/>
          <w:color w:val="auto"/>
          <w:sz w:val="28"/>
          <w:szCs w:val="28"/>
        </w:rPr>
        <w:t>2020 г. и плановый период 2021 и</w:t>
      </w:r>
      <w:r w:rsidR="00500777" w:rsidRPr="00500777">
        <w:rPr>
          <w:rFonts w:ascii="Times New Roman" w:hAnsi="Times New Roman" w:cs="Times New Roman"/>
          <w:b w:val="0"/>
          <w:color w:val="auto"/>
          <w:sz w:val="28"/>
          <w:szCs w:val="28"/>
        </w:rPr>
        <w:t xml:space="preserve"> 2022 гг. </w:t>
      </w:r>
      <w:r w:rsidRPr="00500777">
        <w:rPr>
          <w:rFonts w:ascii="Times New Roman" w:hAnsi="Times New Roman" w:cs="Times New Roman"/>
          <w:b w:val="0"/>
          <w:color w:val="auto"/>
          <w:sz w:val="28"/>
          <w:szCs w:val="28"/>
        </w:rPr>
        <w:t xml:space="preserve"> – в соответствии с приказом Министерства финансов Российской Федерации </w:t>
      </w:r>
      <w:hyperlink r:id="rId9" w:history="1">
        <w:r w:rsidRPr="00500777">
          <w:rPr>
            <w:rStyle w:val="ae"/>
            <w:rFonts w:ascii="Times New Roman" w:hAnsi="Times New Roman"/>
            <w:b w:val="0"/>
            <w:bCs w:val="0"/>
            <w:color w:val="auto"/>
            <w:sz w:val="28"/>
            <w:szCs w:val="28"/>
          </w:rPr>
          <w:t xml:space="preserve"> от 14 февраля 2018 г.</w:t>
        </w:r>
        <w:r w:rsidR="00087529" w:rsidRPr="00500777">
          <w:rPr>
            <w:rStyle w:val="ae"/>
            <w:rFonts w:ascii="Times New Roman" w:hAnsi="Times New Roman"/>
            <w:b w:val="0"/>
            <w:bCs w:val="0"/>
            <w:color w:val="auto"/>
            <w:sz w:val="28"/>
            <w:szCs w:val="28"/>
          </w:rPr>
          <w:t xml:space="preserve"> </w:t>
        </w:r>
        <w:r w:rsidRPr="00500777">
          <w:rPr>
            <w:rStyle w:val="ae"/>
            <w:rFonts w:ascii="Times New Roman" w:hAnsi="Times New Roman"/>
            <w:b w:val="0"/>
            <w:bCs w:val="0"/>
            <w:color w:val="auto"/>
            <w:sz w:val="28"/>
            <w:szCs w:val="28"/>
          </w:rPr>
          <w:t>N 26н</w:t>
        </w:r>
        <w:r w:rsidR="00087529" w:rsidRPr="00500777">
          <w:rPr>
            <w:rStyle w:val="ae"/>
            <w:rFonts w:ascii="Times New Roman" w:hAnsi="Times New Roman"/>
            <w:b w:val="0"/>
            <w:bCs w:val="0"/>
            <w:color w:val="auto"/>
            <w:sz w:val="28"/>
            <w:szCs w:val="28"/>
          </w:rPr>
          <w:t xml:space="preserve"> </w:t>
        </w:r>
        <w:r w:rsidRPr="00500777">
          <w:rPr>
            <w:rStyle w:val="ae"/>
            <w:rFonts w:ascii="Times New Roman" w:hAnsi="Times New Roman"/>
            <w:b w:val="0"/>
            <w:bCs w:val="0"/>
            <w:color w:val="auto"/>
            <w:sz w:val="28"/>
            <w:szCs w:val="28"/>
          </w:rPr>
          <w:t>"Об Общих требованиях к порядку составления, утверждения и ведения бюджетных смет казенных учреждений"</w:t>
        </w:r>
      </w:hyperlink>
      <w:r w:rsidRPr="00500777">
        <w:rPr>
          <w:rFonts w:ascii="Times New Roman" w:hAnsi="Times New Roman" w:cs="Times New Roman"/>
          <w:b w:val="0"/>
          <w:color w:val="auto"/>
          <w:sz w:val="28"/>
          <w:szCs w:val="28"/>
        </w:rPr>
        <w:t xml:space="preserve"> </w:t>
      </w:r>
      <w:r w:rsidRPr="00500777">
        <w:rPr>
          <w:b w:val="0"/>
          <w:color w:val="auto"/>
          <w:sz w:val="28"/>
          <w:szCs w:val="28"/>
        </w:rPr>
        <w:t>(далее – Общие требования 26н)</w:t>
      </w:r>
      <w:r w:rsidR="00411830" w:rsidRPr="00500777">
        <w:rPr>
          <w:b w:val="0"/>
          <w:color w:val="auto"/>
          <w:sz w:val="28"/>
          <w:szCs w:val="28"/>
        </w:rPr>
        <w:t xml:space="preserve">, порядком составления, утверждения и ведения бюджетных смет казенных учреждений, утвержденным постановлением администрации </w:t>
      </w:r>
      <w:r w:rsidR="001258C2">
        <w:rPr>
          <w:b w:val="0"/>
          <w:color w:val="auto"/>
          <w:sz w:val="28"/>
          <w:szCs w:val="28"/>
        </w:rPr>
        <w:t>Искровского сельсовета Черепановского</w:t>
      </w:r>
      <w:r w:rsidR="00411830" w:rsidRPr="00500777">
        <w:rPr>
          <w:b w:val="0"/>
          <w:color w:val="auto"/>
          <w:sz w:val="28"/>
          <w:szCs w:val="28"/>
        </w:rPr>
        <w:t xml:space="preserve"> района Новосибирской области  от </w:t>
      </w:r>
      <w:r w:rsidR="001258C2">
        <w:rPr>
          <w:b w:val="0"/>
          <w:color w:val="auto"/>
          <w:sz w:val="28"/>
          <w:szCs w:val="28"/>
        </w:rPr>
        <w:t>26.12.2019</w:t>
      </w:r>
      <w:r w:rsidR="00411830" w:rsidRPr="00500777">
        <w:rPr>
          <w:b w:val="0"/>
          <w:color w:val="auto"/>
          <w:sz w:val="28"/>
          <w:szCs w:val="28"/>
        </w:rPr>
        <w:t xml:space="preserve"> г. № </w:t>
      </w:r>
      <w:r w:rsidR="001258C2">
        <w:rPr>
          <w:b w:val="0"/>
          <w:color w:val="auto"/>
          <w:sz w:val="28"/>
          <w:szCs w:val="28"/>
        </w:rPr>
        <w:t>139</w:t>
      </w:r>
      <w:r w:rsidR="00411830" w:rsidRPr="00500777">
        <w:rPr>
          <w:b w:val="0"/>
          <w:color w:val="auto"/>
          <w:sz w:val="28"/>
          <w:szCs w:val="28"/>
        </w:rPr>
        <w:t xml:space="preserve">(далее – Порядок № </w:t>
      </w:r>
      <w:r w:rsidR="001258C2">
        <w:rPr>
          <w:b w:val="0"/>
          <w:color w:val="auto"/>
          <w:sz w:val="28"/>
          <w:szCs w:val="28"/>
        </w:rPr>
        <w:t>139</w:t>
      </w:r>
      <w:r w:rsidR="00411830" w:rsidRPr="00500777">
        <w:rPr>
          <w:b w:val="0"/>
          <w:color w:val="auto"/>
          <w:sz w:val="28"/>
          <w:szCs w:val="28"/>
        </w:rPr>
        <w:t>)</w:t>
      </w:r>
      <w:r w:rsidRPr="00500777">
        <w:rPr>
          <w:b w:val="0"/>
          <w:color w:val="auto"/>
          <w:sz w:val="28"/>
          <w:szCs w:val="28"/>
        </w:rPr>
        <w:t>.</w:t>
      </w:r>
    </w:p>
    <w:p w:rsidR="0083055E" w:rsidRPr="00E87850" w:rsidRDefault="0083055E" w:rsidP="00406460">
      <w:pPr>
        <w:ind w:firstLine="708"/>
        <w:rPr>
          <w:color w:val="FF0000"/>
          <w:sz w:val="22"/>
          <w:szCs w:val="22"/>
        </w:rPr>
      </w:pPr>
    </w:p>
    <w:p w:rsidR="00D86C08" w:rsidRPr="00D86C08" w:rsidRDefault="00B15D8F" w:rsidP="00BE191E">
      <w:pPr>
        <w:pStyle w:val="a3"/>
        <w:autoSpaceDE w:val="0"/>
        <w:autoSpaceDN w:val="0"/>
        <w:ind w:left="0" w:firstLine="708"/>
        <w:jc w:val="both"/>
        <w:rPr>
          <w:sz w:val="16"/>
          <w:szCs w:val="16"/>
        </w:rPr>
      </w:pPr>
      <w:r w:rsidRPr="005302E8">
        <w:rPr>
          <w:sz w:val="28"/>
          <w:szCs w:val="28"/>
        </w:rPr>
        <w:t xml:space="preserve">В соответствии с бюджетной сметой, изменениями показателей бюджетной сметы, сформированными в соответствии с уведомлениями главного распорядителя бюджетных средств (администрацией </w:t>
      </w:r>
      <w:r w:rsidR="001258C2">
        <w:rPr>
          <w:sz w:val="28"/>
          <w:szCs w:val="28"/>
        </w:rPr>
        <w:t xml:space="preserve">Искровского сельсовета </w:t>
      </w:r>
      <w:r w:rsidRPr="005302E8">
        <w:rPr>
          <w:sz w:val="28"/>
          <w:szCs w:val="28"/>
        </w:rPr>
        <w:t>Ч</w:t>
      </w:r>
      <w:r w:rsidR="001258C2">
        <w:rPr>
          <w:sz w:val="28"/>
          <w:szCs w:val="28"/>
        </w:rPr>
        <w:t>ерепановского</w:t>
      </w:r>
      <w:r w:rsidRPr="005302E8">
        <w:rPr>
          <w:sz w:val="28"/>
          <w:szCs w:val="28"/>
        </w:rPr>
        <w:t xml:space="preserve"> района Новосибирской области) Учреждению </w:t>
      </w:r>
      <w:r w:rsidRPr="005302E8">
        <w:rPr>
          <w:sz w:val="28"/>
          <w:szCs w:val="28"/>
        </w:rPr>
        <w:lastRenderedPageBreak/>
        <w:t xml:space="preserve">доведены </w:t>
      </w:r>
      <w:r w:rsidR="00832CB3" w:rsidRPr="005302E8">
        <w:rPr>
          <w:sz w:val="28"/>
          <w:szCs w:val="28"/>
        </w:rPr>
        <w:t xml:space="preserve">лимиты </w:t>
      </w:r>
      <w:r w:rsidRPr="005302E8">
        <w:rPr>
          <w:sz w:val="28"/>
          <w:szCs w:val="28"/>
        </w:rPr>
        <w:t>бюджетны</w:t>
      </w:r>
      <w:r w:rsidR="00832CB3" w:rsidRPr="005302E8">
        <w:rPr>
          <w:sz w:val="28"/>
          <w:szCs w:val="28"/>
        </w:rPr>
        <w:t>х</w:t>
      </w:r>
      <w:r w:rsidRPr="005302E8">
        <w:rPr>
          <w:sz w:val="28"/>
          <w:szCs w:val="28"/>
        </w:rPr>
        <w:t xml:space="preserve"> </w:t>
      </w:r>
      <w:r w:rsidR="00832CB3" w:rsidRPr="005302E8">
        <w:rPr>
          <w:sz w:val="28"/>
          <w:szCs w:val="28"/>
        </w:rPr>
        <w:t>обязательств</w:t>
      </w:r>
      <w:r w:rsidR="008F2141" w:rsidRPr="005302E8">
        <w:rPr>
          <w:sz w:val="28"/>
          <w:szCs w:val="28"/>
        </w:rPr>
        <w:t xml:space="preserve"> </w:t>
      </w:r>
      <w:r w:rsidR="004B63E9">
        <w:rPr>
          <w:sz w:val="28"/>
          <w:szCs w:val="28"/>
        </w:rPr>
        <w:t xml:space="preserve">на   </w:t>
      </w:r>
      <w:r w:rsidR="00116F6B">
        <w:rPr>
          <w:sz w:val="28"/>
          <w:szCs w:val="28"/>
        </w:rPr>
        <w:t>31.12.</w:t>
      </w:r>
      <w:r w:rsidR="00A71791" w:rsidRPr="005302E8">
        <w:rPr>
          <w:sz w:val="28"/>
          <w:szCs w:val="28"/>
        </w:rPr>
        <w:t>20</w:t>
      </w:r>
      <w:r w:rsidR="001258C2">
        <w:rPr>
          <w:sz w:val="28"/>
          <w:szCs w:val="28"/>
        </w:rPr>
        <w:t>20</w:t>
      </w:r>
      <w:r w:rsidR="00A71791" w:rsidRPr="005302E8">
        <w:rPr>
          <w:sz w:val="28"/>
          <w:szCs w:val="28"/>
        </w:rPr>
        <w:t xml:space="preserve"> </w:t>
      </w:r>
      <w:r w:rsidR="00116F6B">
        <w:rPr>
          <w:sz w:val="28"/>
          <w:szCs w:val="28"/>
        </w:rPr>
        <w:t xml:space="preserve"> </w:t>
      </w:r>
      <w:r w:rsidR="008F2141" w:rsidRPr="005302E8">
        <w:rPr>
          <w:sz w:val="28"/>
          <w:szCs w:val="28"/>
        </w:rPr>
        <w:t xml:space="preserve">в сумме </w:t>
      </w:r>
      <w:r w:rsidR="007A0A12">
        <w:rPr>
          <w:sz w:val="28"/>
          <w:szCs w:val="28"/>
        </w:rPr>
        <w:t>9855511,57</w:t>
      </w:r>
      <w:r w:rsidR="00F97A9B">
        <w:rPr>
          <w:sz w:val="28"/>
          <w:szCs w:val="28"/>
        </w:rPr>
        <w:t xml:space="preserve"> рублей, </w:t>
      </w:r>
    </w:p>
    <w:p w:rsidR="003F3665" w:rsidRDefault="008F2141" w:rsidP="00D86C08">
      <w:pPr>
        <w:pStyle w:val="a3"/>
        <w:autoSpaceDE w:val="0"/>
        <w:autoSpaceDN w:val="0"/>
        <w:spacing w:before="240" w:after="240"/>
        <w:ind w:left="0" w:firstLine="708"/>
        <w:jc w:val="both"/>
        <w:rPr>
          <w:sz w:val="28"/>
          <w:szCs w:val="28"/>
        </w:rPr>
      </w:pPr>
      <w:r w:rsidRPr="005302E8">
        <w:rPr>
          <w:sz w:val="28"/>
          <w:szCs w:val="28"/>
        </w:rPr>
        <w:t>Согласно отчет</w:t>
      </w:r>
      <w:r w:rsidR="00A71791" w:rsidRPr="005302E8">
        <w:rPr>
          <w:sz w:val="28"/>
          <w:szCs w:val="28"/>
        </w:rPr>
        <w:t>ов</w:t>
      </w:r>
      <w:r w:rsidRPr="005302E8">
        <w:rPr>
          <w:sz w:val="28"/>
          <w:szCs w:val="28"/>
        </w:rPr>
        <w:t xml:space="preserve"> об исполнении бюджета </w:t>
      </w:r>
      <w:r w:rsidR="003F3665" w:rsidRPr="005302E8">
        <w:rPr>
          <w:sz w:val="28"/>
          <w:szCs w:val="28"/>
        </w:rPr>
        <w:t>исполнено утвержденных бюджетных назначений:</w:t>
      </w:r>
    </w:p>
    <w:p w:rsidR="00D86C08" w:rsidRPr="00D86C08" w:rsidRDefault="00D86C08" w:rsidP="00D86C08">
      <w:pPr>
        <w:pStyle w:val="a3"/>
        <w:autoSpaceDE w:val="0"/>
        <w:autoSpaceDN w:val="0"/>
        <w:spacing w:before="240" w:after="240"/>
        <w:ind w:left="0" w:firstLine="708"/>
        <w:jc w:val="both"/>
        <w:rPr>
          <w:sz w:val="16"/>
          <w:szCs w:val="16"/>
        </w:rPr>
      </w:pPr>
    </w:p>
    <w:p w:rsidR="00F634CF" w:rsidRDefault="003F3665" w:rsidP="00F634CF">
      <w:pPr>
        <w:pStyle w:val="a3"/>
        <w:autoSpaceDE w:val="0"/>
        <w:autoSpaceDN w:val="0"/>
        <w:spacing w:before="240"/>
        <w:ind w:left="0" w:firstLine="708"/>
        <w:jc w:val="both"/>
        <w:rPr>
          <w:sz w:val="28"/>
          <w:szCs w:val="28"/>
        </w:rPr>
      </w:pPr>
      <w:r w:rsidRPr="005302E8">
        <w:rPr>
          <w:sz w:val="28"/>
          <w:szCs w:val="28"/>
        </w:rPr>
        <w:t xml:space="preserve">-  </w:t>
      </w:r>
      <w:r w:rsidR="008F2141" w:rsidRPr="00D86C08">
        <w:rPr>
          <w:sz w:val="28"/>
          <w:szCs w:val="28"/>
          <w:u w:val="single"/>
        </w:rPr>
        <w:t xml:space="preserve">по состоянию на </w:t>
      </w:r>
      <w:r w:rsidR="00A71791" w:rsidRPr="00D86C08">
        <w:rPr>
          <w:sz w:val="28"/>
          <w:szCs w:val="28"/>
          <w:u w:val="single"/>
        </w:rPr>
        <w:t xml:space="preserve">  </w:t>
      </w:r>
      <w:r w:rsidR="008F2141" w:rsidRPr="00D86C08">
        <w:rPr>
          <w:sz w:val="28"/>
          <w:szCs w:val="28"/>
          <w:u w:val="single"/>
        </w:rPr>
        <w:t>01.01.20</w:t>
      </w:r>
      <w:r w:rsidR="001258C2">
        <w:rPr>
          <w:sz w:val="28"/>
          <w:szCs w:val="28"/>
          <w:u w:val="single"/>
        </w:rPr>
        <w:t>2</w:t>
      </w:r>
      <w:r w:rsidR="007A0A12">
        <w:rPr>
          <w:sz w:val="28"/>
          <w:szCs w:val="28"/>
          <w:u w:val="single"/>
        </w:rPr>
        <w:t>1</w:t>
      </w:r>
      <w:r w:rsidR="008F2141" w:rsidRPr="00D86C08">
        <w:rPr>
          <w:sz w:val="28"/>
          <w:szCs w:val="28"/>
          <w:u w:val="single"/>
        </w:rPr>
        <w:t>г.</w:t>
      </w:r>
      <w:r w:rsidR="00A71791" w:rsidRPr="00D86C08">
        <w:rPr>
          <w:sz w:val="28"/>
          <w:szCs w:val="28"/>
          <w:u w:val="single"/>
        </w:rPr>
        <w:t xml:space="preserve"> </w:t>
      </w:r>
      <w:r w:rsidRPr="00D86C08">
        <w:rPr>
          <w:sz w:val="28"/>
          <w:szCs w:val="28"/>
          <w:u w:val="single"/>
        </w:rPr>
        <w:t>(</w:t>
      </w:r>
      <w:r w:rsidR="008F2141" w:rsidRPr="00D86C08">
        <w:rPr>
          <w:sz w:val="28"/>
          <w:szCs w:val="28"/>
          <w:u w:val="single"/>
        </w:rPr>
        <w:t>за 20</w:t>
      </w:r>
      <w:r w:rsidR="007A0A12">
        <w:rPr>
          <w:sz w:val="28"/>
          <w:szCs w:val="28"/>
          <w:u w:val="single"/>
        </w:rPr>
        <w:t>20</w:t>
      </w:r>
      <w:r w:rsidR="008F2141" w:rsidRPr="00D86C08">
        <w:rPr>
          <w:sz w:val="28"/>
          <w:szCs w:val="28"/>
          <w:u w:val="single"/>
        </w:rPr>
        <w:t xml:space="preserve"> год</w:t>
      </w:r>
      <w:r w:rsidRPr="00D86C08">
        <w:rPr>
          <w:sz w:val="28"/>
          <w:szCs w:val="28"/>
          <w:u w:val="single"/>
        </w:rPr>
        <w:t>)</w:t>
      </w:r>
      <w:r w:rsidRPr="005302E8">
        <w:rPr>
          <w:sz w:val="28"/>
          <w:szCs w:val="28"/>
        </w:rPr>
        <w:t xml:space="preserve"> </w:t>
      </w:r>
      <w:r w:rsidR="00CE03A5" w:rsidRPr="005302E8">
        <w:rPr>
          <w:sz w:val="28"/>
          <w:szCs w:val="28"/>
        </w:rPr>
        <w:t>–</w:t>
      </w:r>
      <w:r w:rsidRPr="005302E8">
        <w:rPr>
          <w:sz w:val="28"/>
          <w:szCs w:val="28"/>
        </w:rPr>
        <w:t xml:space="preserve"> </w:t>
      </w:r>
      <w:r w:rsidR="007A0A12">
        <w:rPr>
          <w:sz w:val="28"/>
          <w:szCs w:val="28"/>
        </w:rPr>
        <w:t>9656906,08</w:t>
      </w:r>
      <w:r w:rsidR="00832CB3" w:rsidRPr="005302E8">
        <w:rPr>
          <w:sz w:val="28"/>
          <w:szCs w:val="28"/>
        </w:rPr>
        <w:t xml:space="preserve"> руб. (</w:t>
      </w:r>
      <w:r w:rsidR="007A0A12">
        <w:rPr>
          <w:sz w:val="28"/>
          <w:szCs w:val="28"/>
        </w:rPr>
        <w:t>98</w:t>
      </w:r>
      <w:r w:rsidRPr="005302E8">
        <w:rPr>
          <w:sz w:val="28"/>
          <w:szCs w:val="28"/>
        </w:rPr>
        <w:t xml:space="preserve">%). </w:t>
      </w:r>
    </w:p>
    <w:p w:rsidR="00D86C08" w:rsidRDefault="003F3665" w:rsidP="007A0A12">
      <w:pPr>
        <w:pStyle w:val="a3"/>
        <w:autoSpaceDE w:val="0"/>
        <w:autoSpaceDN w:val="0"/>
        <w:spacing w:before="240"/>
        <w:ind w:left="0" w:firstLine="708"/>
        <w:jc w:val="both"/>
        <w:rPr>
          <w:sz w:val="28"/>
          <w:szCs w:val="28"/>
        </w:rPr>
      </w:pPr>
      <w:r w:rsidRPr="005302E8">
        <w:rPr>
          <w:sz w:val="28"/>
          <w:szCs w:val="28"/>
        </w:rPr>
        <w:t xml:space="preserve">Неисполненные назначения по лимитам бюджетных обязательств составили </w:t>
      </w:r>
      <w:r w:rsidR="00602E18">
        <w:rPr>
          <w:sz w:val="28"/>
          <w:szCs w:val="28"/>
        </w:rPr>
        <w:t>198605,49</w:t>
      </w:r>
      <w:r w:rsidRPr="005302E8">
        <w:rPr>
          <w:sz w:val="28"/>
          <w:szCs w:val="28"/>
        </w:rPr>
        <w:t xml:space="preserve"> рублей, в том числе</w:t>
      </w:r>
      <w:r w:rsidR="007A0A12">
        <w:rPr>
          <w:sz w:val="28"/>
          <w:szCs w:val="28"/>
        </w:rPr>
        <w:t xml:space="preserve"> :</w:t>
      </w:r>
    </w:p>
    <w:p w:rsidR="007A0A12" w:rsidRDefault="007A0A12" w:rsidP="007A0A12">
      <w:pPr>
        <w:pStyle w:val="a3"/>
        <w:autoSpaceDE w:val="0"/>
        <w:autoSpaceDN w:val="0"/>
        <w:spacing w:before="240"/>
        <w:ind w:left="0" w:firstLine="708"/>
        <w:jc w:val="both"/>
        <w:rPr>
          <w:sz w:val="28"/>
          <w:szCs w:val="28"/>
        </w:rPr>
      </w:pPr>
      <w:r>
        <w:rPr>
          <w:sz w:val="28"/>
          <w:szCs w:val="28"/>
        </w:rPr>
        <w:t>-Закупки  товаров, работ и услуг для обеспечения  муниципальных нужд  не исполнены на сумму 154151,48 руб;</w:t>
      </w:r>
    </w:p>
    <w:p w:rsidR="007A0A12" w:rsidRDefault="007A0A12" w:rsidP="007A0A12">
      <w:pPr>
        <w:pStyle w:val="a3"/>
        <w:autoSpaceDE w:val="0"/>
        <w:autoSpaceDN w:val="0"/>
        <w:spacing w:before="240"/>
        <w:ind w:left="0" w:firstLine="708"/>
        <w:jc w:val="both"/>
        <w:rPr>
          <w:sz w:val="28"/>
          <w:szCs w:val="28"/>
        </w:rPr>
      </w:pPr>
      <w:r>
        <w:rPr>
          <w:sz w:val="28"/>
          <w:szCs w:val="28"/>
        </w:rPr>
        <w:t>-уплата налогов, сборов и иных платежей -38025,28 руб;</w:t>
      </w:r>
    </w:p>
    <w:p w:rsidR="007A0A12" w:rsidRPr="008173BA" w:rsidRDefault="007A0A12" w:rsidP="008173BA">
      <w:pPr>
        <w:pStyle w:val="a3"/>
        <w:autoSpaceDE w:val="0"/>
        <w:autoSpaceDN w:val="0"/>
        <w:spacing w:before="240"/>
        <w:ind w:left="0" w:firstLine="708"/>
        <w:jc w:val="both"/>
        <w:rPr>
          <w:sz w:val="28"/>
          <w:szCs w:val="28"/>
        </w:rPr>
      </w:pPr>
      <w:r>
        <w:rPr>
          <w:sz w:val="28"/>
          <w:szCs w:val="28"/>
        </w:rPr>
        <w:t xml:space="preserve">-взносы  по обязательному социальному страхованию на выплаты по оплате труда  работников и иные выплаты работников учреждений в </w:t>
      </w:r>
      <w:r w:rsidR="008173BA">
        <w:rPr>
          <w:sz w:val="28"/>
          <w:szCs w:val="28"/>
        </w:rPr>
        <w:t>сумме 6428,73 руб</w:t>
      </w:r>
    </w:p>
    <w:p w:rsidR="00DD59D8" w:rsidRDefault="008173BA" w:rsidP="00BE191E">
      <w:pPr>
        <w:pStyle w:val="a3"/>
        <w:autoSpaceDE w:val="0"/>
        <w:autoSpaceDN w:val="0"/>
        <w:spacing w:before="240"/>
        <w:ind w:left="0" w:firstLine="708"/>
        <w:jc w:val="both"/>
        <w:rPr>
          <w:sz w:val="28"/>
          <w:szCs w:val="28"/>
        </w:rPr>
      </w:pPr>
      <w:r>
        <w:rPr>
          <w:sz w:val="28"/>
          <w:szCs w:val="28"/>
        </w:rPr>
        <w:t>Р</w:t>
      </w:r>
      <w:r w:rsidR="00D86C08" w:rsidRPr="00E70193">
        <w:rPr>
          <w:sz w:val="28"/>
          <w:szCs w:val="28"/>
        </w:rPr>
        <w:t xml:space="preserve">асходы на обеспечение деятельности Учреждения </w:t>
      </w:r>
      <w:r w:rsidR="00DD59D8">
        <w:rPr>
          <w:sz w:val="28"/>
          <w:szCs w:val="28"/>
        </w:rPr>
        <w:t xml:space="preserve"> составили </w:t>
      </w:r>
      <w:r w:rsidR="00D86C08" w:rsidRPr="00E70193">
        <w:rPr>
          <w:sz w:val="28"/>
          <w:szCs w:val="28"/>
        </w:rPr>
        <w:t xml:space="preserve">в сумме </w:t>
      </w:r>
      <w:r w:rsidR="00DD59D8">
        <w:rPr>
          <w:sz w:val="28"/>
          <w:szCs w:val="28"/>
        </w:rPr>
        <w:t>9656906,08</w:t>
      </w:r>
      <w:r w:rsidR="002774DD" w:rsidRPr="00E70193">
        <w:rPr>
          <w:sz w:val="28"/>
          <w:szCs w:val="28"/>
        </w:rPr>
        <w:t xml:space="preserve"> руб.</w:t>
      </w:r>
      <w:r w:rsidR="00D86C08" w:rsidRPr="00E70193">
        <w:rPr>
          <w:sz w:val="28"/>
          <w:szCs w:val="28"/>
        </w:rPr>
        <w:t xml:space="preserve"> </w:t>
      </w:r>
    </w:p>
    <w:p w:rsidR="00DD59D8" w:rsidRDefault="00D86C08" w:rsidP="00BE191E">
      <w:pPr>
        <w:pStyle w:val="a3"/>
        <w:autoSpaceDE w:val="0"/>
        <w:autoSpaceDN w:val="0"/>
        <w:spacing w:before="240"/>
        <w:ind w:left="0" w:firstLine="708"/>
        <w:jc w:val="both"/>
        <w:rPr>
          <w:sz w:val="28"/>
          <w:szCs w:val="28"/>
        </w:rPr>
      </w:pPr>
      <w:r w:rsidRPr="00E70193">
        <w:rPr>
          <w:sz w:val="28"/>
          <w:szCs w:val="28"/>
        </w:rPr>
        <w:t xml:space="preserve">Из них : </w:t>
      </w:r>
      <w:r w:rsidR="00DD59D8">
        <w:rPr>
          <w:sz w:val="28"/>
          <w:szCs w:val="28"/>
        </w:rPr>
        <w:t>7956611,27</w:t>
      </w:r>
      <w:r w:rsidRPr="00E70193">
        <w:rPr>
          <w:sz w:val="28"/>
          <w:szCs w:val="28"/>
        </w:rPr>
        <w:t xml:space="preserve"> руб. – по КБК  </w:t>
      </w:r>
      <w:r w:rsidR="00DD59D8">
        <w:rPr>
          <w:sz w:val="28"/>
          <w:szCs w:val="28"/>
        </w:rPr>
        <w:t>5550801950004120</w:t>
      </w:r>
      <w:r w:rsidRPr="00E70193">
        <w:rPr>
          <w:sz w:val="28"/>
          <w:szCs w:val="28"/>
        </w:rPr>
        <w:t xml:space="preserve"> 1</w:t>
      </w:r>
      <w:r w:rsidR="00DD59D8">
        <w:rPr>
          <w:sz w:val="28"/>
          <w:szCs w:val="28"/>
        </w:rPr>
        <w:t>00</w:t>
      </w:r>
      <w:r w:rsidRPr="00E70193">
        <w:rPr>
          <w:sz w:val="28"/>
          <w:szCs w:val="28"/>
        </w:rPr>
        <w:t xml:space="preserve"> (фонд оплаты труда учреждения</w:t>
      </w:r>
      <w:r w:rsidR="00DD59D8">
        <w:rPr>
          <w:sz w:val="28"/>
          <w:szCs w:val="28"/>
        </w:rPr>
        <w:t>;</w:t>
      </w:r>
    </w:p>
    <w:p w:rsidR="00DD59D8" w:rsidRDefault="00D86C08" w:rsidP="00BE191E">
      <w:pPr>
        <w:pStyle w:val="a3"/>
        <w:autoSpaceDE w:val="0"/>
        <w:autoSpaceDN w:val="0"/>
        <w:spacing w:before="240"/>
        <w:ind w:left="0" w:firstLine="708"/>
        <w:jc w:val="both"/>
        <w:rPr>
          <w:sz w:val="28"/>
          <w:szCs w:val="28"/>
        </w:rPr>
      </w:pPr>
      <w:r w:rsidRPr="00E70193">
        <w:rPr>
          <w:sz w:val="28"/>
          <w:szCs w:val="28"/>
        </w:rPr>
        <w:t xml:space="preserve">по КБК </w:t>
      </w:r>
      <w:r w:rsidR="002774DD" w:rsidRPr="00E70193">
        <w:rPr>
          <w:sz w:val="28"/>
          <w:szCs w:val="28"/>
        </w:rPr>
        <w:t>–</w:t>
      </w:r>
      <w:r w:rsidRPr="00E70193">
        <w:rPr>
          <w:sz w:val="28"/>
          <w:szCs w:val="28"/>
        </w:rPr>
        <w:t xml:space="preserve"> </w:t>
      </w:r>
      <w:r w:rsidR="00DD59D8">
        <w:rPr>
          <w:sz w:val="28"/>
          <w:szCs w:val="28"/>
        </w:rPr>
        <w:t>5550801950004590</w:t>
      </w:r>
      <w:r w:rsidRPr="00E70193">
        <w:rPr>
          <w:sz w:val="28"/>
          <w:szCs w:val="28"/>
        </w:rPr>
        <w:t xml:space="preserve"> 242 (</w:t>
      </w:r>
      <w:r w:rsidR="002774DD" w:rsidRPr="00E70193">
        <w:rPr>
          <w:sz w:val="28"/>
          <w:szCs w:val="28"/>
        </w:rPr>
        <w:t>закупк</w:t>
      </w:r>
      <w:r w:rsidR="00F634CF" w:rsidRPr="00E70193">
        <w:rPr>
          <w:sz w:val="28"/>
          <w:szCs w:val="28"/>
        </w:rPr>
        <w:t>а</w:t>
      </w:r>
      <w:r w:rsidR="002774DD" w:rsidRPr="00E70193">
        <w:rPr>
          <w:sz w:val="28"/>
          <w:szCs w:val="28"/>
        </w:rPr>
        <w:t xml:space="preserve"> товаров, работ</w:t>
      </w:r>
      <w:r w:rsidR="00F634CF" w:rsidRPr="00E70193">
        <w:rPr>
          <w:sz w:val="28"/>
          <w:szCs w:val="28"/>
        </w:rPr>
        <w:t xml:space="preserve"> и</w:t>
      </w:r>
      <w:r w:rsidR="002774DD" w:rsidRPr="00E70193">
        <w:rPr>
          <w:sz w:val="28"/>
          <w:szCs w:val="28"/>
        </w:rPr>
        <w:t xml:space="preserve"> услуг в сфере информационно-коммуникационных технологий</w:t>
      </w:r>
      <w:r w:rsidR="00F634CF" w:rsidRPr="00E70193">
        <w:rPr>
          <w:sz w:val="28"/>
          <w:szCs w:val="28"/>
        </w:rPr>
        <w:t xml:space="preserve">), </w:t>
      </w:r>
      <w:r w:rsidR="00DD59D8">
        <w:rPr>
          <w:sz w:val="28"/>
          <w:szCs w:val="28"/>
        </w:rPr>
        <w:t>64034</w:t>
      </w:r>
      <w:r w:rsidR="00F634CF" w:rsidRPr="00E70193">
        <w:rPr>
          <w:sz w:val="28"/>
          <w:szCs w:val="28"/>
        </w:rPr>
        <w:t xml:space="preserve"> руб. </w:t>
      </w:r>
    </w:p>
    <w:p w:rsidR="007E6C32" w:rsidRDefault="00F634CF" w:rsidP="00BE191E">
      <w:pPr>
        <w:pStyle w:val="a3"/>
        <w:autoSpaceDE w:val="0"/>
        <w:autoSpaceDN w:val="0"/>
        <w:spacing w:before="240"/>
        <w:ind w:left="0" w:firstLine="708"/>
        <w:jc w:val="both"/>
        <w:rPr>
          <w:sz w:val="28"/>
          <w:szCs w:val="28"/>
        </w:rPr>
      </w:pPr>
      <w:r w:rsidRPr="00E70193">
        <w:rPr>
          <w:sz w:val="28"/>
          <w:szCs w:val="28"/>
        </w:rPr>
        <w:t xml:space="preserve">по КБК – </w:t>
      </w:r>
      <w:r w:rsidR="00DD59D8">
        <w:rPr>
          <w:sz w:val="28"/>
          <w:szCs w:val="28"/>
        </w:rPr>
        <w:t>5550801950004590</w:t>
      </w:r>
      <w:r w:rsidRPr="00E70193">
        <w:rPr>
          <w:sz w:val="28"/>
          <w:szCs w:val="28"/>
        </w:rPr>
        <w:t xml:space="preserve"> 244 (прочая закупка товаров, работ и услуг).</w:t>
      </w:r>
      <w:r w:rsidR="002774DD" w:rsidRPr="00E70193">
        <w:rPr>
          <w:sz w:val="28"/>
          <w:szCs w:val="28"/>
        </w:rPr>
        <w:t xml:space="preserve"> </w:t>
      </w:r>
      <w:r w:rsidR="00DD59D8">
        <w:rPr>
          <w:sz w:val="28"/>
          <w:szCs w:val="28"/>
        </w:rPr>
        <w:t>983147,98 руб;</w:t>
      </w:r>
    </w:p>
    <w:p w:rsidR="00602E18" w:rsidRDefault="00DD59D8" w:rsidP="00BE191E">
      <w:pPr>
        <w:pStyle w:val="a3"/>
        <w:autoSpaceDE w:val="0"/>
        <w:autoSpaceDN w:val="0"/>
        <w:spacing w:before="240"/>
        <w:ind w:left="0" w:firstLine="708"/>
        <w:jc w:val="both"/>
        <w:rPr>
          <w:sz w:val="28"/>
          <w:szCs w:val="28"/>
        </w:rPr>
      </w:pPr>
      <w:r>
        <w:rPr>
          <w:sz w:val="28"/>
          <w:szCs w:val="28"/>
        </w:rPr>
        <w:t>по КБК   -   5550801950004590  243  (закупка товаров, работ</w:t>
      </w:r>
      <w:r w:rsidR="00602E18">
        <w:rPr>
          <w:sz w:val="28"/>
          <w:szCs w:val="28"/>
        </w:rPr>
        <w:t>, услуг в целях капитального ремонта  муниципального имущества)-142378,11 руб;</w:t>
      </w:r>
    </w:p>
    <w:p w:rsidR="00602E18" w:rsidRDefault="00602E18" w:rsidP="00BE191E">
      <w:pPr>
        <w:pStyle w:val="a3"/>
        <w:autoSpaceDE w:val="0"/>
        <w:autoSpaceDN w:val="0"/>
        <w:spacing w:before="240"/>
        <w:ind w:left="0" w:firstLine="708"/>
        <w:jc w:val="both"/>
        <w:rPr>
          <w:sz w:val="28"/>
          <w:szCs w:val="28"/>
        </w:rPr>
      </w:pPr>
      <w:r>
        <w:rPr>
          <w:sz w:val="28"/>
          <w:szCs w:val="28"/>
        </w:rPr>
        <w:t xml:space="preserve">по КБК     -    5550801950004590  850 (уплата налогов , сборов и иных </w:t>
      </w:r>
    </w:p>
    <w:p w:rsidR="00DD59D8" w:rsidRDefault="00602E18" w:rsidP="00BE191E">
      <w:pPr>
        <w:pStyle w:val="a3"/>
        <w:autoSpaceDE w:val="0"/>
        <w:autoSpaceDN w:val="0"/>
        <w:spacing w:before="240"/>
        <w:ind w:left="0" w:firstLine="708"/>
        <w:jc w:val="both"/>
        <w:rPr>
          <w:sz w:val="28"/>
          <w:szCs w:val="28"/>
        </w:rPr>
      </w:pPr>
      <w:r>
        <w:rPr>
          <w:sz w:val="28"/>
          <w:szCs w:val="28"/>
        </w:rPr>
        <w:t>платежей ) 104674,72 руб;</w:t>
      </w:r>
    </w:p>
    <w:p w:rsidR="00602E18" w:rsidRDefault="00602E18" w:rsidP="00BE191E">
      <w:pPr>
        <w:pStyle w:val="a3"/>
        <w:autoSpaceDE w:val="0"/>
        <w:autoSpaceDN w:val="0"/>
        <w:spacing w:before="240"/>
        <w:ind w:left="0" w:firstLine="708"/>
        <w:jc w:val="both"/>
        <w:rPr>
          <w:sz w:val="28"/>
          <w:szCs w:val="28"/>
        </w:rPr>
      </w:pPr>
      <w:r>
        <w:rPr>
          <w:sz w:val="28"/>
          <w:szCs w:val="28"/>
        </w:rPr>
        <w:t xml:space="preserve">по КБК   </w:t>
      </w:r>
      <w:r w:rsidR="008173BA">
        <w:rPr>
          <w:sz w:val="28"/>
          <w:szCs w:val="28"/>
        </w:rPr>
        <w:t xml:space="preserve">   </w:t>
      </w:r>
      <w:r>
        <w:rPr>
          <w:sz w:val="28"/>
          <w:szCs w:val="28"/>
        </w:rPr>
        <w:t xml:space="preserve"> -</w:t>
      </w:r>
      <w:r w:rsidR="008173BA">
        <w:rPr>
          <w:sz w:val="28"/>
          <w:szCs w:val="28"/>
        </w:rPr>
        <w:t xml:space="preserve">   </w:t>
      </w:r>
      <w:r>
        <w:rPr>
          <w:sz w:val="28"/>
          <w:szCs w:val="28"/>
        </w:rPr>
        <w:t>555</w:t>
      </w:r>
      <w:r w:rsidR="008173BA">
        <w:rPr>
          <w:sz w:val="28"/>
          <w:szCs w:val="28"/>
        </w:rPr>
        <w:t>08019500070510</w:t>
      </w:r>
      <w:r w:rsidR="00116F6B">
        <w:rPr>
          <w:sz w:val="28"/>
          <w:szCs w:val="28"/>
        </w:rPr>
        <w:t xml:space="preserve"> 100(фонд оплаты труда учреждения)</w:t>
      </w:r>
    </w:p>
    <w:p w:rsidR="00116F6B" w:rsidRDefault="00116F6B" w:rsidP="00BE191E">
      <w:pPr>
        <w:pStyle w:val="a3"/>
        <w:autoSpaceDE w:val="0"/>
        <w:autoSpaceDN w:val="0"/>
        <w:spacing w:before="240"/>
        <w:ind w:left="0" w:firstLine="708"/>
        <w:jc w:val="both"/>
        <w:rPr>
          <w:sz w:val="28"/>
          <w:szCs w:val="28"/>
        </w:rPr>
      </w:pPr>
      <w:r>
        <w:rPr>
          <w:sz w:val="28"/>
          <w:szCs w:val="28"/>
        </w:rPr>
        <w:t>386060 руб;</w:t>
      </w:r>
    </w:p>
    <w:p w:rsidR="00116F6B" w:rsidRPr="00E70193" w:rsidRDefault="00116F6B" w:rsidP="00BE191E">
      <w:pPr>
        <w:pStyle w:val="a3"/>
        <w:autoSpaceDE w:val="0"/>
        <w:autoSpaceDN w:val="0"/>
        <w:spacing w:before="240"/>
        <w:ind w:left="0" w:firstLine="708"/>
        <w:jc w:val="both"/>
        <w:rPr>
          <w:sz w:val="28"/>
          <w:szCs w:val="28"/>
        </w:rPr>
      </w:pPr>
      <w:r>
        <w:rPr>
          <w:sz w:val="28"/>
          <w:szCs w:val="28"/>
        </w:rPr>
        <w:t>По КБК      -  55508019500070510  244 (</w:t>
      </w:r>
      <w:r w:rsidRPr="00116F6B">
        <w:rPr>
          <w:sz w:val="28"/>
          <w:szCs w:val="28"/>
        </w:rPr>
        <w:t>(прочая закупка товаров, работ и услуг</w:t>
      </w:r>
      <w:r>
        <w:rPr>
          <w:sz w:val="28"/>
          <w:szCs w:val="28"/>
        </w:rPr>
        <w:t>) 20000 руб;</w:t>
      </w:r>
    </w:p>
    <w:p w:rsidR="00F97A9B" w:rsidRDefault="00F97A9B" w:rsidP="00F97A9B">
      <w:pPr>
        <w:pStyle w:val="a3"/>
        <w:autoSpaceDE w:val="0"/>
        <w:autoSpaceDN w:val="0"/>
        <w:spacing w:before="240"/>
        <w:ind w:left="0" w:firstLine="708"/>
        <w:jc w:val="both"/>
        <w:rPr>
          <w:sz w:val="28"/>
          <w:szCs w:val="28"/>
        </w:rPr>
      </w:pPr>
      <w:r>
        <w:rPr>
          <w:sz w:val="28"/>
          <w:szCs w:val="28"/>
        </w:rPr>
        <w:t>Показатели обеспеченности бюджетных средств на плановый период 2021-2022г   составили  :</w:t>
      </w:r>
    </w:p>
    <w:p w:rsidR="00F97A9B" w:rsidRDefault="00F97A9B" w:rsidP="00F97A9B">
      <w:pPr>
        <w:pStyle w:val="a3"/>
        <w:autoSpaceDE w:val="0"/>
        <w:autoSpaceDN w:val="0"/>
        <w:spacing w:before="240"/>
        <w:ind w:left="0" w:firstLine="708"/>
        <w:jc w:val="both"/>
        <w:rPr>
          <w:sz w:val="28"/>
          <w:szCs w:val="28"/>
        </w:rPr>
      </w:pPr>
      <w:r>
        <w:rPr>
          <w:sz w:val="28"/>
          <w:szCs w:val="28"/>
        </w:rPr>
        <w:t xml:space="preserve">2021-  </w:t>
      </w:r>
      <w:r w:rsidRPr="00F97A9B">
        <w:rPr>
          <w:sz w:val="28"/>
          <w:szCs w:val="28"/>
        </w:rPr>
        <w:t>по КБК  5550801950004120 100</w:t>
      </w:r>
      <w:r w:rsidR="009C2D42" w:rsidRPr="009C2D42">
        <w:rPr>
          <w:sz w:val="28"/>
          <w:szCs w:val="28"/>
        </w:rPr>
        <w:t>(фонд оплаты труда учреждения)</w:t>
      </w:r>
    </w:p>
    <w:p w:rsidR="009C2D42" w:rsidRDefault="009C2D42" w:rsidP="00F97A9B">
      <w:pPr>
        <w:pStyle w:val="a3"/>
        <w:autoSpaceDE w:val="0"/>
        <w:autoSpaceDN w:val="0"/>
        <w:spacing w:before="240"/>
        <w:ind w:left="0" w:firstLine="708"/>
        <w:jc w:val="both"/>
        <w:rPr>
          <w:sz w:val="28"/>
          <w:szCs w:val="28"/>
        </w:rPr>
      </w:pPr>
      <w:r>
        <w:rPr>
          <w:sz w:val="28"/>
          <w:szCs w:val="28"/>
        </w:rPr>
        <w:t>В сумме 3480200 руб;</w:t>
      </w:r>
    </w:p>
    <w:p w:rsidR="00F97A9B" w:rsidRDefault="00F97A9B" w:rsidP="00F97A9B">
      <w:pPr>
        <w:pStyle w:val="a3"/>
        <w:autoSpaceDE w:val="0"/>
        <w:autoSpaceDN w:val="0"/>
        <w:spacing w:before="240"/>
        <w:ind w:left="0" w:firstLine="708"/>
        <w:jc w:val="both"/>
        <w:rPr>
          <w:sz w:val="28"/>
          <w:szCs w:val="28"/>
        </w:rPr>
      </w:pPr>
      <w:r>
        <w:rPr>
          <w:sz w:val="28"/>
          <w:szCs w:val="28"/>
        </w:rPr>
        <w:t xml:space="preserve">2022-  </w:t>
      </w:r>
      <w:r w:rsidRPr="00F97A9B">
        <w:rPr>
          <w:sz w:val="28"/>
          <w:szCs w:val="28"/>
        </w:rPr>
        <w:t>по КБК  5550801950004120 100</w:t>
      </w:r>
      <w:r w:rsidR="009C2D42" w:rsidRPr="009C2D42">
        <w:rPr>
          <w:sz w:val="28"/>
          <w:szCs w:val="28"/>
        </w:rPr>
        <w:t>(фонд оплаты труда учреждения)</w:t>
      </w:r>
    </w:p>
    <w:p w:rsidR="009C2D42" w:rsidRDefault="009C2D42" w:rsidP="00F97A9B">
      <w:pPr>
        <w:pStyle w:val="a3"/>
        <w:autoSpaceDE w:val="0"/>
        <w:autoSpaceDN w:val="0"/>
        <w:spacing w:before="240"/>
        <w:ind w:left="0" w:firstLine="708"/>
        <w:jc w:val="both"/>
        <w:rPr>
          <w:sz w:val="28"/>
          <w:szCs w:val="28"/>
        </w:rPr>
      </w:pPr>
      <w:r>
        <w:rPr>
          <w:sz w:val="28"/>
          <w:szCs w:val="28"/>
        </w:rPr>
        <w:t>В сумме 2193700 руб</w:t>
      </w:r>
    </w:p>
    <w:p w:rsidR="009C2D42" w:rsidRDefault="009C2D42" w:rsidP="00F97A9B">
      <w:pPr>
        <w:pStyle w:val="a3"/>
        <w:autoSpaceDE w:val="0"/>
        <w:autoSpaceDN w:val="0"/>
        <w:spacing w:before="240"/>
        <w:ind w:left="0" w:firstLine="708"/>
        <w:jc w:val="both"/>
        <w:rPr>
          <w:sz w:val="28"/>
          <w:szCs w:val="28"/>
        </w:rPr>
      </w:pPr>
    </w:p>
    <w:p w:rsidR="004E46A4" w:rsidRPr="00D651B9" w:rsidRDefault="009376A7" w:rsidP="00F97A9B">
      <w:pPr>
        <w:pStyle w:val="a3"/>
        <w:autoSpaceDE w:val="0"/>
        <w:autoSpaceDN w:val="0"/>
        <w:spacing w:before="240"/>
        <w:ind w:left="0" w:firstLine="708"/>
        <w:jc w:val="both"/>
        <w:rPr>
          <w:b/>
          <w:sz w:val="28"/>
          <w:szCs w:val="28"/>
        </w:rPr>
      </w:pPr>
      <w:r w:rsidRPr="00D651B9">
        <w:rPr>
          <w:b/>
          <w:sz w:val="28"/>
          <w:szCs w:val="28"/>
        </w:rPr>
        <w:t xml:space="preserve">Обеспечение результативности, целевого характера использования </w:t>
      </w:r>
      <w:r w:rsidR="000C2C49" w:rsidRPr="000C2C49">
        <w:rPr>
          <w:b/>
          <w:color w:val="000000"/>
          <w:sz w:val="28"/>
          <w:szCs w:val="28"/>
        </w:rPr>
        <w:t>утвержденных</w:t>
      </w:r>
      <w:r w:rsidRPr="000C2C49">
        <w:rPr>
          <w:b/>
          <w:sz w:val="28"/>
          <w:szCs w:val="28"/>
        </w:rPr>
        <w:t xml:space="preserve"> </w:t>
      </w:r>
      <w:r w:rsidRPr="00D651B9">
        <w:rPr>
          <w:b/>
          <w:sz w:val="28"/>
          <w:szCs w:val="28"/>
        </w:rPr>
        <w:t>бюджетных ассигнований</w:t>
      </w:r>
    </w:p>
    <w:p w:rsidR="004E46A4" w:rsidRPr="00D651B9" w:rsidRDefault="004E46A4" w:rsidP="00C41E33">
      <w:pPr>
        <w:pStyle w:val="a3"/>
        <w:autoSpaceDE w:val="0"/>
        <w:autoSpaceDN w:val="0"/>
        <w:ind w:left="0"/>
        <w:jc w:val="both"/>
        <w:rPr>
          <w:b/>
          <w:sz w:val="28"/>
          <w:szCs w:val="28"/>
        </w:rPr>
      </w:pPr>
    </w:p>
    <w:p w:rsidR="004B606D" w:rsidRPr="00EE12FD" w:rsidRDefault="00C41E33" w:rsidP="00221A3C">
      <w:pPr>
        <w:pStyle w:val="a3"/>
        <w:autoSpaceDE w:val="0"/>
        <w:autoSpaceDN w:val="0"/>
        <w:ind w:left="0" w:firstLine="708"/>
        <w:jc w:val="both"/>
        <w:rPr>
          <w:spacing w:val="2"/>
          <w:sz w:val="28"/>
          <w:szCs w:val="28"/>
          <w:shd w:val="clear" w:color="auto" w:fill="FFFFFF"/>
        </w:rPr>
      </w:pPr>
      <w:r w:rsidRPr="00EE12FD">
        <w:rPr>
          <w:spacing w:val="2"/>
          <w:sz w:val="28"/>
          <w:szCs w:val="28"/>
          <w:shd w:val="clear" w:color="auto" w:fill="FFFFFF"/>
        </w:rPr>
        <w:t>На 20</w:t>
      </w:r>
      <w:r w:rsidR="00116F6B">
        <w:rPr>
          <w:spacing w:val="2"/>
          <w:sz w:val="28"/>
          <w:szCs w:val="28"/>
          <w:shd w:val="clear" w:color="auto" w:fill="FFFFFF"/>
        </w:rPr>
        <w:t>20</w:t>
      </w:r>
      <w:r w:rsidR="00276D7B" w:rsidRPr="00EE12FD">
        <w:rPr>
          <w:spacing w:val="2"/>
          <w:sz w:val="28"/>
          <w:szCs w:val="28"/>
          <w:shd w:val="clear" w:color="auto" w:fill="FFFFFF"/>
        </w:rPr>
        <w:t xml:space="preserve"> </w:t>
      </w:r>
      <w:r w:rsidRPr="00EE12FD">
        <w:rPr>
          <w:spacing w:val="2"/>
          <w:sz w:val="28"/>
          <w:szCs w:val="28"/>
          <w:shd w:val="clear" w:color="auto" w:fill="FFFFFF"/>
        </w:rPr>
        <w:t>г.,  в соответствии с уведомлениями о бюджетных ассигнованиях, бюджетными сметами Учреждению утверждены бюджетные ассигнования</w:t>
      </w:r>
      <w:r w:rsidR="00A93543" w:rsidRPr="00EE12FD">
        <w:rPr>
          <w:spacing w:val="2"/>
          <w:sz w:val="28"/>
          <w:szCs w:val="28"/>
          <w:shd w:val="clear" w:color="auto" w:fill="FFFFFF"/>
        </w:rPr>
        <w:t xml:space="preserve"> и лимиты бюджетных обязательств</w:t>
      </w:r>
      <w:r w:rsidR="00495F89" w:rsidRPr="00EE12FD">
        <w:rPr>
          <w:spacing w:val="2"/>
          <w:sz w:val="28"/>
          <w:szCs w:val="28"/>
          <w:shd w:val="clear" w:color="auto" w:fill="FFFFFF"/>
        </w:rPr>
        <w:t xml:space="preserve"> </w:t>
      </w:r>
      <w:r w:rsidR="004B606D" w:rsidRPr="00EE12FD">
        <w:rPr>
          <w:spacing w:val="2"/>
          <w:sz w:val="28"/>
          <w:szCs w:val="28"/>
          <w:shd w:val="clear" w:color="auto" w:fill="FFFFFF"/>
        </w:rPr>
        <w:t>на:</w:t>
      </w:r>
    </w:p>
    <w:p w:rsidR="004B606D" w:rsidRPr="00EE12FD" w:rsidRDefault="004B606D" w:rsidP="004B606D">
      <w:pPr>
        <w:pStyle w:val="a3"/>
        <w:autoSpaceDE w:val="0"/>
        <w:autoSpaceDN w:val="0"/>
        <w:ind w:left="0"/>
        <w:jc w:val="both"/>
        <w:rPr>
          <w:spacing w:val="2"/>
          <w:sz w:val="28"/>
          <w:szCs w:val="28"/>
          <w:shd w:val="clear" w:color="auto" w:fill="FFFFFF"/>
        </w:rPr>
      </w:pPr>
      <w:r w:rsidRPr="00EE12FD">
        <w:rPr>
          <w:spacing w:val="2"/>
          <w:sz w:val="28"/>
          <w:szCs w:val="28"/>
          <w:shd w:val="clear" w:color="auto" w:fill="FFFFFF"/>
        </w:rPr>
        <w:t>- фонд оплаты труда</w:t>
      </w:r>
      <w:r w:rsidR="00C97993" w:rsidRPr="00EE12FD">
        <w:rPr>
          <w:spacing w:val="2"/>
          <w:sz w:val="28"/>
          <w:szCs w:val="28"/>
          <w:shd w:val="clear" w:color="auto" w:fill="FFFFFF"/>
        </w:rPr>
        <w:t xml:space="preserve"> (вид расходов 111)</w:t>
      </w:r>
      <w:r w:rsidR="00A93543" w:rsidRPr="00EE12FD">
        <w:rPr>
          <w:spacing w:val="2"/>
          <w:sz w:val="28"/>
          <w:szCs w:val="28"/>
          <w:shd w:val="clear" w:color="auto" w:fill="FFFFFF"/>
        </w:rPr>
        <w:t>;</w:t>
      </w:r>
      <w:r w:rsidRPr="00EE12FD">
        <w:rPr>
          <w:spacing w:val="2"/>
          <w:sz w:val="28"/>
          <w:szCs w:val="28"/>
          <w:shd w:val="clear" w:color="auto" w:fill="FFFFFF"/>
        </w:rPr>
        <w:t xml:space="preserve"> </w:t>
      </w:r>
    </w:p>
    <w:p w:rsidR="00C97993" w:rsidRPr="00EE12FD" w:rsidRDefault="00C97993" w:rsidP="004B606D">
      <w:pPr>
        <w:pStyle w:val="a3"/>
        <w:autoSpaceDE w:val="0"/>
        <w:autoSpaceDN w:val="0"/>
        <w:ind w:left="0"/>
        <w:jc w:val="both"/>
        <w:rPr>
          <w:spacing w:val="2"/>
          <w:sz w:val="28"/>
          <w:szCs w:val="28"/>
          <w:shd w:val="clear" w:color="auto" w:fill="FFFFFF"/>
        </w:rPr>
      </w:pPr>
      <w:r w:rsidRPr="00EE12FD">
        <w:rPr>
          <w:spacing w:val="2"/>
          <w:sz w:val="28"/>
          <w:szCs w:val="28"/>
          <w:shd w:val="clear" w:color="auto" w:fill="FFFFFF"/>
        </w:rPr>
        <w:lastRenderedPageBreak/>
        <w:t>- иные выплаты персоналу учреждения, за исключением фонда оплаты труда (вид расходов 112);</w:t>
      </w:r>
    </w:p>
    <w:p w:rsidR="004B606D" w:rsidRPr="00EE12FD" w:rsidRDefault="004B606D" w:rsidP="004B606D">
      <w:pPr>
        <w:pStyle w:val="a3"/>
        <w:autoSpaceDE w:val="0"/>
        <w:autoSpaceDN w:val="0"/>
        <w:ind w:left="0"/>
        <w:jc w:val="both"/>
        <w:rPr>
          <w:spacing w:val="2"/>
          <w:sz w:val="28"/>
          <w:szCs w:val="28"/>
          <w:shd w:val="clear" w:color="auto" w:fill="FFFFFF"/>
        </w:rPr>
      </w:pPr>
      <w:r w:rsidRPr="00EE12FD">
        <w:rPr>
          <w:spacing w:val="2"/>
          <w:sz w:val="28"/>
          <w:szCs w:val="28"/>
          <w:shd w:val="clear" w:color="auto" w:fill="FFFFFF"/>
        </w:rPr>
        <w:t>- взносы по обязательному социальному страхованию на выплаты по оплате труда</w:t>
      </w:r>
      <w:r w:rsidR="00C97993" w:rsidRPr="00EE12FD">
        <w:rPr>
          <w:spacing w:val="2"/>
          <w:sz w:val="28"/>
          <w:szCs w:val="28"/>
          <w:shd w:val="clear" w:color="auto" w:fill="FFFFFF"/>
        </w:rPr>
        <w:t xml:space="preserve"> и иные выплаты работникам учреждения (вид расходов 119)</w:t>
      </w:r>
      <w:r w:rsidR="00A93543" w:rsidRPr="00EE12FD">
        <w:rPr>
          <w:spacing w:val="2"/>
          <w:sz w:val="28"/>
          <w:szCs w:val="28"/>
          <w:shd w:val="clear" w:color="auto" w:fill="FFFFFF"/>
        </w:rPr>
        <w:t>;</w:t>
      </w:r>
      <w:r w:rsidRPr="00EE12FD">
        <w:rPr>
          <w:spacing w:val="2"/>
          <w:sz w:val="28"/>
          <w:szCs w:val="28"/>
          <w:shd w:val="clear" w:color="auto" w:fill="FFFFFF"/>
        </w:rPr>
        <w:t xml:space="preserve"> </w:t>
      </w:r>
    </w:p>
    <w:p w:rsidR="00C97993" w:rsidRDefault="004B606D" w:rsidP="004B606D">
      <w:pPr>
        <w:pStyle w:val="a3"/>
        <w:autoSpaceDE w:val="0"/>
        <w:autoSpaceDN w:val="0"/>
        <w:ind w:left="0"/>
        <w:jc w:val="both"/>
        <w:rPr>
          <w:spacing w:val="2"/>
          <w:sz w:val="28"/>
          <w:szCs w:val="28"/>
          <w:shd w:val="clear" w:color="auto" w:fill="FFFFFF"/>
        </w:rPr>
      </w:pPr>
      <w:r w:rsidRPr="00EE12FD">
        <w:rPr>
          <w:spacing w:val="2"/>
          <w:sz w:val="28"/>
          <w:szCs w:val="28"/>
          <w:shd w:val="clear" w:color="auto" w:fill="FFFFFF"/>
        </w:rPr>
        <w:t>-</w:t>
      </w:r>
      <w:r w:rsidR="008971AE" w:rsidRPr="00EE12FD">
        <w:rPr>
          <w:spacing w:val="2"/>
          <w:sz w:val="28"/>
          <w:szCs w:val="28"/>
          <w:shd w:val="clear" w:color="auto" w:fill="FFFFFF"/>
        </w:rPr>
        <w:t xml:space="preserve"> </w:t>
      </w:r>
      <w:r w:rsidR="00B475C0" w:rsidRPr="00EE12FD">
        <w:rPr>
          <w:spacing w:val="2"/>
          <w:sz w:val="28"/>
          <w:szCs w:val="28"/>
          <w:shd w:val="clear" w:color="auto" w:fill="FFFFFF"/>
        </w:rPr>
        <w:t>закупку товаров</w:t>
      </w:r>
      <w:r w:rsidR="008971AE" w:rsidRPr="00EE12FD">
        <w:rPr>
          <w:spacing w:val="2"/>
          <w:sz w:val="28"/>
          <w:szCs w:val="28"/>
          <w:shd w:val="clear" w:color="auto" w:fill="FFFFFF"/>
        </w:rPr>
        <w:t>,</w:t>
      </w:r>
      <w:r w:rsidR="00B475C0" w:rsidRPr="00EE12FD">
        <w:rPr>
          <w:spacing w:val="2"/>
          <w:sz w:val="28"/>
          <w:szCs w:val="28"/>
          <w:shd w:val="clear" w:color="auto" w:fill="FFFFFF"/>
        </w:rPr>
        <w:t xml:space="preserve"> </w:t>
      </w:r>
      <w:r w:rsidRPr="00EE12FD">
        <w:rPr>
          <w:spacing w:val="2"/>
          <w:sz w:val="28"/>
          <w:szCs w:val="28"/>
          <w:shd w:val="clear" w:color="auto" w:fill="FFFFFF"/>
        </w:rPr>
        <w:t>работ и услуг</w:t>
      </w:r>
      <w:r w:rsidR="00C97993" w:rsidRPr="00EE12FD">
        <w:rPr>
          <w:spacing w:val="2"/>
          <w:sz w:val="28"/>
          <w:szCs w:val="28"/>
          <w:shd w:val="clear" w:color="auto" w:fill="FFFFFF"/>
        </w:rPr>
        <w:t xml:space="preserve"> в сфере информационно -коммуникационных технологий (вид расходов 242);</w:t>
      </w:r>
    </w:p>
    <w:p w:rsidR="00116F6B" w:rsidRPr="00EE12FD" w:rsidRDefault="00116F6B" w:rsidP="004B606D">
      <w:pPr>
        <w:pStyle w:val="a3"/>
        <w:autoSpaceDE w:val="0"/>
        <w:autoSpaceDN w:val="0"/>
        <w:ind w:left="0"/>
        <w:jc w:val="both"/>
        <w:rPr>
          <w:spacing w:val="2"/>
          <w:sz w:val="28"/>
          <w:szCs w:val="28"/>
          <w:shd w:val="clear" w:color="auto" w:fill="FFFFFF"/>
        </w:rPr>
      </w:pPr>
      <w:r>
        <w:rPr>
          <w:spacing w:val="2"/>
          <w:sz w:val="28"/>
          <w:szCs w:val="28"/>
          <w:shd w:val="clear" w:color="auto" w:fill="FFFFFF"/>
        </w:rPr>
        <w:t>-</w:t>
      </w:r>
      <w:r w:rsidRPr="00116F6B">
        <w:rPr>
          <w:sz w:val="28"/>
          <w:szCs w:val="28"/>
        </w:rPr>
        <w:t xml:space="preserve"> </w:t>
      </w:r>
      <w:r w:rsidRPr="00116F6B">
        <w:rPr>
          <w:spacing w:val="2"/>
          <w:sz w:val="28"/>
          <w:szCs w:val="28"/>
          <w:shd w:val="clear" w:color="auto" w:fill="FFFFFF"/>
        </w:rPr>
        <w:t>закупк</w:t>
      </w:r>
      <w:r>
        <w:rPr>
          <w:spacing w:val="2"/>
          <w:sz w:val="28"/>
          <w:szCs w:val="28"/>
          <w:shd w:val="clear" w:color="auto" w:fill="FFFFFF"/>
        </w:rPr>
        <w:t>у</w:t>
      </w:r>
      <w:r w:rsidRPr="00116F6B">
        <w:rPr>
          <w:spacing w:val="2"/>
          <w:sz w:val="28"/>
          <w:szCs w:val="28"/>
          <w:shd w:val="clear" w:color="auto" w:fill="FFFFFF"/>
        </w:rPr>
        <w:t xml:space="preserve"> товаров, работ, услуг в целях капитального ремонта  муниципального имущества</w:t>
      </w:r>
      <w:r>
        <w:rPr>
          <w:spacing w:val="2"/>
          <w:sz w:val="28"/>
          <w:szCs w:val="28"/>
          <w:shd w:val="clear" w:color="auto" w:fill="FFFFFF"/>
        </w:rPr>
        <w:t>;</w:t>
      </w:r>
    </w:p>
    <w:p w:rsidR="004B606D" w:rsidRPr="00EE12FD" w:rsidRDefault="00C97993" w:rsidP="004B606D">
      <w:pPr>
        <w:pStyle w:val="a3"/>
        <w:autoSpaceDE w:val="0"/>
        <w:autoSpaceDN w:val="0"/>
        <w:ind w:left="0"/>
        <w:jc w:val="both"/>
        <w:rPr>
          <w:spacing w:val="2"/>
          <w:sz w:val="28"/>
          <w:szCs w:val="28"/>
          <w:shd w:val="clear" w:color="auto" w:fill="FFFFFF"/>
        </w:rPr>
      </w:pPr>
      <w:r w:rsidRPr="00EE12FD">
        <w:rPr>
          <w:spacing w:val="2"/>
          <w:sz w:val="28"/>
          <w:szCs w:val="28"/>
          <w:shd w:val="clear" w:color="auto" w:fill="FFFFFF"/>
        </w:rPr>
        <w:t xml:space="preserve">- </w:t>
      </w:r>
      <w:r w:rsidR="004B606D" w:rsidRPr="00EE12FD">
        <w:rPr>
          <w:spacing w:val="2"/>
          <w:sz w:val="28"/>
          <w:szCs w:val="28"/>
          <w:shd w:val="clear" w:color="auto" w:fill="FFFFFF"/>
        </w:rPr>
        <w:t xml:space="preserve"> </w:t>
      </w:r>
      <w:r w:rsidR="00302270" w:rsidRPr="00EE12FD">
        <w:rPr>
          <w:spacing w:val="2"/>
          <w:sz w:val="28"/>
          <w:szCs w:val="28"/>
          <w:shd w:val="clear" w:color="auto" w:fill="FFFFFF"/>
        </w:rPr>
        <w:t xml:space="preserve">прочую </w:t>
      </w:r>
      <w:r w:rsidRPr="00EE12FD">
        <w:rPr>
          <w:spacing w:val="2"/>
          <w:sz w:val="28"/>
          <w:szCs w:val="28"/>
          <w:shd w:val="clear" w:color="auto" w:fill="FFFFFF"/>
        </w:rPr>
        <w:t>закупку товаров, работ и услуг (вид расходов 244);</w:t>
      </w:r>
    </w:p>
    <w:p w:rsidR="00C97993" w:rsidRDefault="00C97993" w:rsidP="00C97993">
      <w:pPr>
        <w:pStyle w:val="a3"/>
        <w:autoSpaceDE w:val="0"/>
        <w:autoSpaceDN w:val="0"/>
        <w:ind w:left="0"/>
        <w:jc w:val="both"/>
        <w:rPr>
          <w:spacing w:val="2"/>
          <w:sz w:val="28"/>
          <w:szCs w:val="28"/>
          <w:shd w:val="clear" w:color="auto" w:fill="FFFFFF"/>
        </w:rPr>
      </w:pPr>
      <w:r w:rsidRPr="00EE12FD">
        <w:rPr>
          <w:spacing w:val="2"/>
          <w:sz w:val="28"/>
          <w:szCs w:val="28"/>
          <w:shd w:val="clear" w:color="auto" w:fill="FFFFFF"/>
        </w:rPr>
        <w:t>- уплату налогов и иных платежей (вид расходов 851, 853).</w:t>
      </w:r>
    </w:p>
    <w:p w:rsidR="00D3434D" w:rsidRPr="00EE12FD" w:rsidRDefault="00D3434D" w:rsidP="00C97993">
      <w:pPr>
        <w:pStyle w:val="a3"/>
        <w:autoSpaceDE w:val="0"/>
        <w:autoSpaceDN w:val="0"/>
        <w:ind w:left="0"/>
        <w:jc w:val="both"/>
        <w:rPr>
          <w:spacing w:val="2"/>
          <w:sz w:val="28"/>
          <w:szCs w:val="28"/>
          <w:shd w:val="clear" w:color="auto" w:fill="FFFFFF"/>
        </w:rPr>
      </w:pPr>
      <w:r>
        <w:rPr>
          <w:spacing w:val="2"/>
          <w:sz w:val="28"/>
          <w:szCs w:val="28"/>
          <w:shd w:val="clear" w:color="auto" w:fill="FFFFFF"/>
        </w:rPr>
        <w:t>-</w:t>
      </w:r>
      <w:r w:rsidRPr="00D3434D">
        <w:rPr>
          <w:sz w:val="28"/>
          <w:szCs w:val="28"/>
        </w:rPr>
        <w:t xml:space="preserve"> </w:t>
      </w:r>
      <w:r w:rsidRPr="00D3434D">
        <w:rPr>
          <w:spacing w:val="2"/>
          <w:sz w:val="28"/>
          <w:szCs w:val="28"/>
          <w:shd w:val="clear" w:color="auto" w:fill="FFFFFF"/>
        </w:rPr>
        <w:t>закупка товаров, работ, услуг в целях капитального ремонта  муниципального имущества</w:t>
      </w:r>
      <w:r>
        <w:rPr>
          <w:spacing w:val="2"/>
          <w:sz w:val="28"/>
          <w:szCs w:val="28"/>
          <w:shd w:val="clear" w:color="auto" w:fill="FFFFFF"/>
        </w:rPr>
        <w:t xml:space="preserve"> (виз расхода 243)</w:t>
      </w:r>
    </w:p>
    <w:p w:rsidR="00221A3C" w:rsidRDefault="00D3434D" w:rsidP="004B606D">
      <w:pPr>
        <w:autoSpaceDE w:val="0"/>
        <w:autoSpaceDN w:val="0"/>
        <w:ind w:firstLine="708"/>
        <w:jc w:val="both"/>
        <w:rPr>
          <w:sz w:val="28"/>
          <w:szCs w:val="28"/>
          <w:shd w:val="clear" w:color="auto" w:fill="FFFFFF"/>
        </w:rPr>
      </w:pPr>
      <w:r w:rsidRPr="00D3434D">
        <w:rPr>
          <w:sz w:val="28"/>
          <w:szCs w:val="28"/>
          <w:shd w:val="clear" w:color="auto" w:fill="FFFFFF"/>
        </w:rPr>
        <w:t>На 2021</w:t>
      </w:r>
      <w:r w:rsidR="004B5859">
        <w:rPr>
          <w:sz w:val="28"/>
          <w:szCs w:val="28"/>
          <w:shd w:val="clear" w:color="auto" w:fill="FFFFFF"/>
        </w:rPr>
        <w:t>г</w:t>
      </w:r>
      <w:r>
        <w:rPr>
          <w:sz w:val="28"/>
          <w:szCs w:val="28"/>
          <w:shd w:val="clear" w:color="auto" w:fill="FFFFFF"/>
        </w:rPr>
        <w:t xml:space="preserve"> </w:t>
      </w:r>
      <w:r w:rsidRPr="00D3434D">
        <w:rPr>
          <w:sz w:val="28"/>
          <w:szCs w:val="28"/>
          <w:shd w:val="clear" w:color="auto" w:fill="FFFFFF"/>
        </w:rPr>
        <w:t>в соответствии с уведомлениями о бюджетных ассигнованиях, бюджетными сметами Учреждению утверждены бюджетные ассигнования и лимиты бюджетных обязательств на</w:t>
      </w:r>
      <w:r>
        <w:rPr>
          <w:sz w:val="28"/>
          <w:szCs w:val="28"/>
          <w:shd w:val="clear" w:color="auto" w:fill="FFFFFF"/>
        </w:rPr>
        <w:t xml:space="preserve">  :</w:t>
      </w:r>
    </w:p>
    <w:p w:rsidR="00D3434D" w:rsidRDefault="00BE22B6" w:rsidP="00D3434D">
      <w:pPr>
        <w:autoSpaceDE w:val="0"/>
        <w:autoSpaceDN w:val="0"/>
        <w:ind w:firstLine="708"/>
        <w:jc w:val="both"/>
        <w:rPr>
          <w:sz w:val="28"/>
          <w:szCs w:val="28"/>
          <w:shd w:val="clear" w:color="auto" w:fill="FFFFFF"/>
        </w:rPr>
      </w:pPr>
      <w:r>
        <w:rPr>
          <w:sz w:val="28"/>
          <w:szCs w:val="28"/>
          <w:shd w:val="clear" w:color="auto" w:fill="FFFFFF"/>
        </w:rPr>
        <w:t>-</w:t>
      </w:r>
      <w:r w:rsidR="00D3434D" w:rsidRPr="00D3434D">
        <w:rPr>
          <w:sz w:val="28"/>
          <w:szCs w:val="28"/>
          <w:shd w:val="clear" w:color="auto" w:fill="FFFFFF"/>
        </w:rPr>
        <w:t>фонд оплаты труда (вид расходов 111)</w:t>
      </w:r>
      <w:r>
        <w:rPr>
          <w:sz w:val="28"/>
          <w:szCs w:val="28"/>
          <w:shd w:val="clear" w:color="auto" w:fill="FFFFFF"/>
        </w:rPr>
        <w:t xml:space="preserve"> </w:t>
      </w:r>
      <w:r w:rsidR="004B5859">
        <w:rPr>
          <w:sz w:val="28"/>
          <w:szCs w:val="28"/>
          <w:shd w:val="clear" w:color="auto" w:fill="FFFFFF"/>
        </w:rPr>
        <w:t>3515500 рублей</w:t>
      </w:r>
      <w:r w:rsidR="00D3434D" w:rsidRPr="00D3434D">
        <w:rPr>
          <w:sz w:val="28"/>
          <w:szCs w:val="28"/>
          <w:shd w:val="clear" w:color="auto" w:fill="FFFFFF"/>
        </w:rPr>
        <w:t xml:space="preserve">; </w:t>
      </w:r>
    </w:p>
    <w:p w:rsidR="004B5859" w:rsidRPr="004B5859" w:rsidRDefault="004B5859" w:rsidP="004B5859">
      <w:pPr>
        <w:autoSpaceDE w:val="0"/>
        <w:autoSpaceDN w:val="0"/>
        <w:ind w:firstLine="708"/>
        <w:jc w:val="both"/>
        <w:rPr>
          <w:sz w:val="28"/>
          <w:szCs w:val="28"/>
          <w:shd w:val="clear" w:color="auto" w:fill="FFFFFF"/>
        </w:rPr>
      </w:pPr>
      <w:r w:rsidRPr="004B5859">
        <w:rPr>
          <w:sz w:val="28"/>
          <w:szCs w:val="28"/>
          <w:shd w:val="clear" w:color="auto" w:fill="FFFFFF"/>
        </w:rPr>
        <w:t>На 202</w:t>
      </w:r>
      <w:r>
        <w:rPr>
          <w:sz w:val="28"/>
          <w:szCs w:val="28"/>
          <w:shd w:val="clear" w:color="auto" w:fill="FFFFFF"/>
        </w:rPr>
        <w:t>2</w:t>
      </w:r>
      <w:r w:rsidRPr="004B5859">
        <w:rPr>
          <w:sz w:val="28"/>
          <w:szCs w:val="28"/>
          <w:shd w:val="clear" w:color="auto" w:fill="FFFFFF"/>
        </w:rPr>
        <w:t>г в соответствии с уведомлениями о бюджетных ассигнованиях, бюджетными сметами Учреждению утверждены бюджетные ассигнования и лимиты бюджетных обязательств на  :</w:t>
      </w:r>
    </w:p>
    <w:p w:rsidR="004B5859" w:rsidRPr="00D3434D" w:rsidRDefault="004B5859" w:rsidP="004B5859">
      <w:pPr>
        <w:autoSpaceDE w:val="0"/>
        <w:autoSpaceDN w:val="0"/>
        <w:ind w:firstLine="708"/>
        <w:jc w:val="both"/>
        <w:rPr>
          <w:sz w:val="28"/>
          <w:szCs w:val="28"/>
          <w:shd w:val="clear" w:color="auto" w:fill="FFFFFF"/>
        </w:rPr>
      </w:pPr>
      <w:r w:rsidRPr="004B5859">
        <w:rPr>
          <w:sz w:val="28"/>
          <w:szCs w:val="28"/>
          <w:shd w:val="clear" w:color="auto" w:fill="FFFFFF"/>
        </w:rPr>
        <w:t xml:space="preserve">-фонд оплаты труда (вид расходов 111) </w:t>
      </w:r>
      <w:r>
        <w:rPr>
          <w:sz w:val="28"/>
          <w:szCs w:val="28"/>
          <w:shd w:val="clear" w:color="auto" w:fill="FFFFFF"/>
        </w:rPr>
        <w:t>2466900</w:t>
      </w:r>
      <w:r w:rsidRPr="004B5859">
        <w:rPr>
          <w:sz w:val="28"/>
          <w:szCs w:val="28"/>
          <w:shd w:val="clear" w:color="auto" w:fill="FFFFFF"/>
        </w:rPr>
        <w:t xml:space="preserve"> рублей;</w:t>
      </w:r>
    </w:p>
    <w:p w:rsidR="00D3434D" w:rsidRPr="00D3434D" w:rsidRDefault="00D3434D" w:rsidP="004B606D">
      <w:pPr>
        <w:autoSpaceDE w:val="0"/>
        <w:autoSpaceDN w:val="0"/>
        <w:ind w:firstLine="708"/>
        <w:jc w:val="both"/>
        <w:rPr>
          <w:sz w:val="28"/>
          <w:szCs w:val="28"/>
          <w:shd w:val="clear" w:color="auto" w:fill="FFFFFF"/>
        </w:rPr>
      </w:pPr>
      <w:r>
        <w:rPr>
          <w:sz w:val="28"/>
          <w:szCs w:val="28"/>
          <w:shd w:val="clear" w:color="auto" w:fill="FFFFFF"/>
        </w:rPr>
        <w:t>Бюджетная смета на 2021-2022 г  утверждена  не по потребности, в связи с отсутствием  средств в бюджете главного распорядителя бюджетных средств.</w:t>
      </w:r>
    </w:p>
    <w:p w:rsidR="0073125E" w:rsidRPr="00022B78" w:rsidRDefault="00713611" w:rsidP="004B606D">
      <w:pPr>
        <w:autoSpaceDE w:val="0"/>
        <w:autoSpaceDN w:val="0"/>
        <w:ind w:firstLine="708"/>
        <w:jc w:val="both"/>
        <w:rPr>
          <w:sz w:val="28"/>
          <w:szCs w:val="28"/>
          <w:shd w:val="clear" w:color="auto" w:fill="FFFFFF"/>
        </w:rPr>
      </w:pPr>
      <w:r w:rsidRPr="00022B78">
        <w:rPr>
          <w:sz w:val="28"/>
          <w:szCs w:val="28"/>
          <w:shd w:val="clear" w:color="auto" w:fill="FFFFFF"/>
        </w:rPr>
        <w:t xml:space="preserve">Необходимость обеспечения получателем бюджетных средств результативности и целевого характера использования предусмотренных ему бюджетных ассигнований закреплена в статье 162 Бюджетного кодекса. </w:t>
      </w:r>
    </w:p>
    <w:p w:rsidR="00B475C0" w:rsidRPr="00E87850" w:rsidRDefault="00B475C0" w:rsidP="00B475C0">
      <w:pPr>
        <w:pStyle w:val="ConsPlusNormal"/>
        <w:ind w:firstLine="540"/>
        <w:jc w:val="both"/>
        <w:rPr>
          <w:color w:val="FF0000"/>
          <w:sz w:val="28"/>
          <w:szCs w:val="28"/>
        </w:rPr>
      </w:pPr>
    </w:p>
    <w:p w:rsidR="00655048" w:rsidRPr="009940F7" w:rsidRDefault="00267B72" w:rsidP="00655048">
      <w:pPr>
        <w:pStyle w:val="a3"/>
        <w:autoSpaceDE w:val="0"/>
        <w:autoSpaceDN w:val="0"/>
        <w:ind w:left="0"/>
        <w:jc w:val="both"/>
        <w:rPr>
          <w:spacing w:val="2"/>
          <w:sz w:val="28"/>
          <w:szCs w:val="28"/>
          <w:shd w:val="clear" w:color="auto" w:fill="FFFFFF"/>
        </w:rPr>
      </w:pPr>
      <w:r w:rsidRPr="009940F7">
        <w:rPr>
          <w:sz w:val="28"/>
          <w:szCs w:val="28"/>
        </w:rPr>
        <w:tab/>
      </w:r>
      <w:r w:rsidR="00B475C0" w:rsidRPr="009940F7">
        <w:rPr>
          <w:sz w:val="28"/>
          <w:szCs w:val="28"/>
        </w:rPr>
        <w:t xml:space="preserve">Выборочным способом по представленным документам  проведена проверка расходования средств на оплату труда, </w:t>
      </w:r>
      <w:r w:rsidR="00655048" w:rsidRPr="009940F7">
        <w:rPr>
          <w:spacing w:val="2"/>
          <w:sz w:val="28"/>
          <w:szCs w:val="28"/>
          <w:shd w:val="clear" w:color="auto" w:fill="FFFFFF"/>
        </w:rPr>
        <w:t xml:space="preserve">закупку товаров, работ и услуг для обеспечения муниципальных нужд, уплату налогов и иных платежей. </w:t>
      </w:r>
    </w:p>
    <w:p w:rsidR="00DE5DC4" w:rsidRPr="009940F7" w:rsidRDefault="00655048" w:rsidP="00655048">
      <w:pPr>
        <w:pStyle w:val="a3"/>
        <w:autoSpaceDE w:val="0"/>
        <w:autoSpaceDN w:val="0"/>
        <w:ind w:left="0"/>
        <w:jc w:val="both"/>
        <w:rPr>
          <w:sz w:val="28"/>
          <w:szCs w:val="28"/>
        </w:rPr>
      </w:pPr>
      <w:r w:rsidRPr="00E87850">
        <w:rPr>
          <w:color w:val="FF0000"/>
          <w:spacing w:val="2"/>
          <w:sz w:val="28"/>
          <w:szCs w:val="28"/>
          <w:shd w:val="clear" w:color="auto" w:fill="FFFFFF"/>
        </w:rPr>
        <w:tab/>
      </w:r>
      <w:r w:rsidR="00B475C0" w:rsidRPr="009940F7">
        <w:rPr>
          <w:sz w:val="28"/>
          <w:szCs w:val="28"/>
        </w:rPr>
        <w:t xml:space="preserve">Основанием для начисления заработной платы </w:t>
      </w:r>
      <w:r w:rsidRPr="009940F7">
        <w:rPr>
          <w:sz w:val="28"/>
          <w:szCs w:val="28"/>
        </w:rPr>
        <w:t>сотрудникам учреждения служат</w:t>
      </w:r>
      <w:r w:rsidR="00B475C0" w:rsidRPr="009940F7">
        <w:rPr>
          <w:sz w:val="28"/>
          <w:szCs w:val="28"/>
        </w:rPr>
        <w:t xml:space="preserve">: </w:t>
      </w:r>
      <w:r w:rsidRPr="009940F7">
        <w:rPr>
          <w:sz w:val="28"/>
          <w:szCs w:val="28"/>
        </w:rPr>
        <w:t xml:space="preserve">штатные расписания, </w:t>
      </w:r>
      <w:r w:rsidR="00B475C0" w:rsidRPr="009940F7">
        <w:rPr>
          <w:sz w:val="28"/>
          <w:szCs w:val="28"/>
        </w:rPr>
        <w:t>приказы руководителя учреждения о приеме на работу, увольнении и перемещении сотрудников, об установлении стимулирующих выплат,  табель учета использования рабочего времени.  Документами, устанавливающими порядок оплаты труда в Учреждении являются:</w:t>
      </w:r>
    </w:p>
    <w:p w:rsidR="00B475C0" w:rsidRPr="0018125B" w:rsidRDefault="00B475C0" w:rsidP="00B475C0">
      <w:pPr>
        <w:pStyle w:val="ConsPlusNormal"/>
        <w:spacing w:before="240"/>
        <w:ind w:firstLine="540"/>
        <w:jc w:val="both"/>
        <w:rPr>
          <w:sz w:val="28"/>
          <w:szCs w:val="28"/>
        </w:rPr>
      </w:pPr>
      <w:r w:rsidRPr="0018125B">
        <w:rPr>
          <w:sz w:val="28"/>
          <w:szCs w:val="28"/>
        </w:rPr>
        <w:t xml:space="preserve"> - Коллективный договор </w:t>
      </w:r>
      <w:r w:rsidR="00D247F6">
        <w:rPr>
          <w:sz w:val="28"/>
          <w:szCs w:val="28"/>
        </w:rPr>
        <w:t xml:space="preserve">принят </w:t>
      </w:r>
      <w:r w:rsidRPr="0018125B">
        <w:rPr>
          <w:sz w:val="28"/>
          <w:szCs w:val="28"/>
        </w:rPr>
        <w:t xml:space="preserve"> от </w:t>
      </w:r>
      <w:r w:rsidR="00D247F6">
        <w:rPr>
          <w:sz w:val="28"/>
          <w:szCs w:val="28"/>
        </w:rPr>
        <w:t>28</w:t>
      </w:r>
      <w:r w:rsidRPr="0018125B">
        <w:rPr>
          <w:sz w:val="28"/>
          <w:szCs w:val="28"/>
        </w:rPr>
        <w:t>.0</w:t>
      </w:r>
      <w:r w:rsidR="00D247F6">
        <w:rPr>
          <w:sz w:val="28"/>
          <w:szCs w:val="28"/>
        </w:rPr>
        <w:t>9</w:t>
      </w:r>
      <w:r w:rsidRPr="0018125B">
        <w:rPr>
          <w:sz w:val="28"/>
          <w:szCs w:val="28"/>
        </w:rPr>
        <w:t>.20</w:t>
      </w:r>
      <w:r w:rsidR="00D247F6">
        <w:rPr>
          <w:sz w:val="28"/>
          <w:szCs w:val="28"/>
        </w:rPr>
        <w:t>18 г.</w:t>
      </w:r>
    </w:p>
    <w:p w:rsidR="00B475C0" w:rsidRPr="0018125B" w:rsidRDefault="00B475C0" w:rsidP="00B475C0">
      <w:pPr>
        <w:autoSpaceDE w:val="0"/>
        <w:autoSpaceDN w:val="0"/>
        <w:adjustRightInd w:val="0"/>
        <w:spacing w:before="240"/>
        <w:ind w:firstLine="708"/>
        <w:jc w:val="both"/>
        <w:rPr>
          <w:sz w:val="28"/>
          <w:szCs w:val="28"/>
        </w:rPr>
      </w:pPr>
      <w:r w:rsidRPr="0018125B">
        <w:rPr>
          <w:sz w:val="28"/>
          <w:szCs w:val="28"/>
        </w:rPr>
        <w:t>- Положение о</w:t>
      </w:r>
      <w:r w:rsidR="0018125B" w:rsidRPr="0018125B">
        <w:rPr>
          <w:sz w:val="28"/>
          <w:szCs w:val="28"/>
        </w:rPr>
        <w:t xml:space="preserve"> системе</w:t>
      </w:r>
      <w:r w:rsidRPr="0018125B">
        <w:rPr>
          <w:sz w:val="28"/>
          <w:szCs w:val="28"/>
        </w:rPr>
        <w:t xml:space="preserve"> оплат</w:t>
      </w:r>
      <w:r w:rsidR="0018125B" w:rsidRPr="0018125B">
        <w:rPr>
          <w:sz w:val="28"/>
          <w:szCs w:val="28"/>
        </w:rPr>
        <w:t>ы</w:t>
      </w:r>
      <w:r w:rsidRPr="0018125B">
        <w:rPr>
          <w:sz w:val="28"/>
          <w:szCs w:val="28"/>
        </w:rPr>
        <w:t xml:space="preserve"> труда </w:t>
      </w:r>
      <w:r w:rsidR="00B938F2">
        <w:rPr>
          <w:sz w:val="28"/>
          <w:szCs w:val="28"/>
        </w:rPr>
        <w:t xml:space="preserve"> и премировании работников </w:t>
      </w:r>
      <w:r w:rsidR="0018125B" w:rsidRPr="0018125B">
        <w:rPr>
          <w:sz w:val="28"/>
          <w:szCs w:val="28"/>
        </w:rPr>
        <w:t>Муниципально</w:t>
      </w:r>
      <w:r w:rsidR="00B938F2">
        <w:rPr>
          <w:sz w:val="28"/>
          <w:szCs w:val="28"/>
        </w:rPr>
        <w:t>го учреждения</w:t>
      </w:r>
      <w:r w:rsidR="0018125B" w:rsidRPr="0018125B">
        <w:rPr>
          <w:sz w:val="28"/>
          <w:szCs w:val="28"/>
        </w:rPr>
        <w:t xml:space="preserve"> </w:t>
      </w:r>
      <w:r w:rsidR="00B938F2">
        <w:rPr>
          <w:sz w:val="28"/>
          <w:szCs w:val="28"/>
        </w:rPr>
        <w:t>«Искровский» СДК</w:t>
      </w:r>
      <w:r w:rsidRPr="0018125B">
        <w:rPr>
          <w:sz w:val="28"/>
          <w:szCs w:val="28"/>
        </w:rPr>
        <w:t xml:space="preserve"> утвержденное </w:t>
      </w:r>
      <w:r w:rsidR="00BF2913">
        <w:rPr>
          <w:sz w:val="28"/>
          <w:szCs w:val="28"/>
        </w:rPr>
        <w:t xml:space="preserve">приказом </w:t>
      </w:r>
      <w:r w:rsidR="00B938F2">
        <w:rPr>
          <w:sz w:val="28"/>
          <w:szCs w:val="28"/>
        </w:rPr>
        <w:t xml:space="preserve">25.12.2018г </w:t>
      </w:r>
      <w:r w:rsidR="00A2296E">
        <w:rPr>
          <w:sz w:val="28"/>
          <w:szCs w:val="28"/>
        </w:rPr>
        <w:t>(далее – Положение о системе оплаты труда)</w:t>
      </w:r>
      <w:r w:rsidRPr="0018125B">
        <w:rPr>
          <w:sz w:val="28"/>
          <w:szCs w:val="28"/>
        </w:rPr>
        <w:t>.</w:t>
      </w:r>
    </w:p>
    <w:p w:rsidR="000A4202" w:rsidRPr="000F35F9" w:rsidRDefault="000F35F9" w:rsidP="000A4202">
      <w:pPr>
        <w:spacing w:before="240"/>
        <w:ind w:firstLine="708"/>
        <w:jc w:val="both"/>
        <w:rPr>
          <w:sz w:val="28"/>
          <w:szCs w:val="28"/>
        </w:rPr>
      </w:pPr>
      <w:r w:rsidRPr="00B4181A">
        <w:rPr>
          <w:sz w:val="28"/>
          <w:szCs w:val="28"/>
        </w:rPr>
        <w:lastRenderedPageBreak/>
        <w:t xml:space="preserve">В ходе проверки использования утвержденных бюджетных ассигнований на </w:t>
      </w:r>
      <w:r>
        <w:rPr>
          <w:sz w:val="28"/>
          <w:szCs w:val="28"/>
        </w:rPr>
        <w:t xml:space="preserve">оплату труда </w:t>
      </w:r>
      <w:r w:rsidR="00B475C0" w:rsidRPr="000F35F9">
        <w:rPr>
          <w:sz w:val="28"/>
          <w:szCs w:val="28"/>
        </w:rPr>
        <w:t>установлено</w:t>
      </w:r>
      <w:r w:rsidR="000A4202" w:rsidRPr="000F35F9">
        <w:rPr>
          <w:sz w:val="28"/>
          <w:szCs w:val="28"/>
        </w:rPr>
        <w:t>:</w:t>
      </w:r>
    </w:p>
    <w:p w:rsidR="004211D3" w:rsidRDefault="00A12654" w:rsidP="00D3434D">
      <w:pPr>
        <w:spacing w:before="240"/>
        <w:ind w:firstLine="708"/>
        <w:jc w:val="both"/>
        <w:rPr>
          <w:sz w:val="28"/>
          <w:szCs w:val="28"/>
        </w:rPr>
      </w:pPr>
      <w:r w:rsidRPr="00C93C8F">
        <w:rPr>
          <w:sz w:val="28"/>
          <w:szCs w:val="28"/>
        </w:rPr>
        <w:t>Стимулирующие выплаты</w:t>
      </w:r>
      <w:r>
        <w:rPr>
          <w:sz w:val="28"/>
          <w:szCs w:val="28"/>
        </w:rPr>
        <w:t xml:space="preserve"> работникам учреждения</w:t>
      </w:r>
      <w:r w:rsidRPr="00C93C8F">
        <w:rPr>
          <w:sz w:val="28"/>
          <w:szCs w:val="28"/>
        </w:rPr>
        <w:t xml:space="preserve"> устанавливаются</w:t>
      </w:r>
      <w:r w:rsidR="004211D3">
        <w:rPr>
          <w:sz w:val="28"/>
          <w:szCs w:val="28"/>
        </w:rPr>
        <w:t xml:space="preserve"> приказами </w:t>
      </w:r>
      <w:r w:rsidR="00D3434D">
        <w:rPr>
          <w:sz w:val="28"/>
          <w:szCs w:val="28"/>
        </w:rPr>
        <w:t>директора</w:t>
      </w:r>
      <w:r w:rsidR="004211D3">
        <w:rPr>
          <w:sz w:val="28"/>
          <w:szCs w:val="28"/>
        </w:rPr>
        <w:t xml:space="preserve"> учреждения</w:t>
      </w:r>
      <w:r w:rsidR="00D3434D">
        <w:rPr>
          <w:sz w:val="28"/>
          <w:szCs w:val="28"/>
        </w:rPr>
        <w:t>.</w:t>
      </w:r>
      <w:r w:rsidR="004211D3">
        <w:rPr>
          <w:sz w:val="28"/>
          <w:szCs w:val="28"/>
        </w:rPr>
        <w:t xml:space="preserve"> </w:t>
      </w:r>
    </w:p>
    <w:p w:rsidR="000F35F9" w:rsidRDefault="000F35F9" w:rsidP="00D3434D">
      <w:pPr>
        <w:spacing w:before="240"/>
        <w:jc w:val="both"/>
        <w:rPr>
          <w:sz w:val="28"/>
          <w:szCs w:val="28"/>
        </w:rPr>
      </w:pPr>
      <w:r w:rsidRPr="000A4202">
        <w:rPr>
          <w:sz w:val="28"/>
          <w:szCs w:val="28"/>
        </w:rPr>
        <w:t>При установлении окладов сотрудникам учреждения нарушения не выявлены.</w:t>
      </w:r>
    </w:p>
    <w:p w:rsidR="00BE22B6" w:rsidRDefault="004B63E9" w:rsidP="004B63E9">
      <w:pPr>
        <w:spacing w:before="240"/>
        <w:jc w:val="both"/>
        <w:rPr>
          <w:sz w:val="28"/>
          <w:szCs w:val="28"/>
        </w:rPr>
      </w:pPr>
      <w:r>
        <w:rPr>
          <w:sz w:val="28"/>
          <w:szCs w:val="28"/>
        </w:rPr>
        <w:t xml:space="preserve">Имеются </w:t>
      </w:r>
      <w:r w:rsidRPr="004B63E9">
        <w:rPr>
          <w:sz w:val="28"/>
          <w:szCs w:val="28"/>
        </w:rPr>
        <w:t xml:space="preserve">нарушения сроков выплаты заработной платы и начисления на нее по данным проверки  банковских  операций в 2020 году  </w:t>
      </w:r>
    </w:p>
    <w:p w:rsidR="004B63E9" w:rsidRPr="004B63E9" w:rsidRDefault="004B63E9" w:rsidP="004B63E9">
      <w:pPr>
        <w:spacing w:before="240"/>
        <w:jc w:val="both"/>
        <w:rPr>
          <w:sz w:val="28"/>
          <w:szCs w:val="28"/>
        </w:rPr>
      </w:pPr>
      <w:r w:rsidRPr="004B63E9">
        <w:rPr>
          <w:sz w:val="28"/>
          <w:szCs w:val="28"/>
        </w:rPr>
        <w:t>Сроки выплаты заработной платы установлены коллективным договором утвержденным , где зарплата перечисляется 15 числа месяца за первую половину месяца и 30 числа каждого месяца за вторую половину месяца.</w:t>
      </w:r>
      <w:r w:rsidR="001015FA">
        <w:rPr>
          <w:sz w:val="28"/>
          <w:szCs w:val="28"/>
        </w:rPr>
        <w:t xml:space="preserve"> </w:t>
      </w:r>
      <w:r w:rsidRPr="004B63E9">
        <w:rPr>
          <w:sz w:val="28"/>
          <w:szCs w:val="28"/>
        </w:rPr>
        <w:t>Имеются нарушения сроков выплаты заработной платы и начисления на нее по данным проверки  банковских  операций в 2020 году  Выплата заработной платы за 2020 год производились в разрез с датами, установленных в коллективном договоре, например заработная плата за первую половину марта 2020 перечислена 13.03.2020 года, за вторую половину месяца 27.03.2020г; заработная плата  за первую половину мая 2020г,за вторую половину мая 29.05.2020г; за первую половину декабря 2020г 15.12.2020г ,за вторую половину 28.12.2020г По правилам интервал между сроками заработной платы – заработной платой за первую половину месяца и заработной платой не должен превышать 15 календарных дней ТК РФ ст. 136 ч. 6. Из примера видно, что не соблюдаются сроки 15 дней между заработной платой за первую половину месяца и заработной платой второй половины месяца.</w:t>
      </w:r>
    </w:p>
    <w:p w:rsidR="004B63E9" w:rsidRPr="004B63E9" w:rsidRDefault="004B63E9" w:rsidP="004B63E9">
      <w:pPr>
        <w:spacing w:before="240"/>
        <w:jc w:val="both"/>
        <w:rPr>
          <w:sz w:val="28"/>
          <w:szCs w:val="28"/>
        </w:rPr>
      </w:pPr>
      <w:r w:rsidRPr="004B63E9">
        <w:rPr>
          <w:sz w:val="28"/>
          <w:szCs w:val="28"/>
        </w:rPr>
        <w:t xml:space="preserve">Выплата начислений (страховые выплаты) на заработную плату за июнь 2020год осуществлены с нарушением сроков (до 15 июля 2020), а именно 13.08.2020 года, осуществлен платеж за июнь и июль одной суммой по всем внебюджетным фондам.  </w:t>
      </w:r>
    </w:p>
    <w:p w:rsidR="003B5F38" w:rsidRPr="00E87850" w:rsidRDefault="003B5F38" w:rsidP="00BE22B6">
      <w:pPr>
        <w:pStyle w:val="ConsPlusNormal"/>
        <w:jc w:val="both"/>
        <w:rPr>
          <w:color w:val="FF0000"/>
          <w:sz w:val="28"/>
          <w:szCs w:val="28"/>
        </w:rPr>
      </w:pPr>
    </w:p>
    <w:p w:rsidR="000D419F" w:rsidRDefault="005103DA" w:rsidP="005103DA">
      <w:pPr>
        <w:pStyle w:val="ConsPlusNormal"/>
        <w:ind w:firstLine="540"/>
        <w:jc w:val="both"/>
        <w:rPr>
          <w:sz w:val="28"/>
          <w:szCs w:val="28"/>
        </w:rPr>
      </w:pPr>
      <w:r w:rsidRPr="00B4181A">
        <w:rPr>
          <w:sz w:val="28"/>
          <w:szCs w:val="28"/>
        </w:rPr>
        <w:t xml:space="preserve">В ходе проверки </w:t>
      </w:r>
      <w:r w:rsidR="008E78D7" w:rsidRPr="00B4181A">
        <w:rPr>
          <w:sz w:val="28"/>
          <w:szCs w:val="28"/>
        </w:rPr>
        <w:t xml:space="preserve">использования утвержденных бюджетных ассигнований на приобретение товаров, работ и услуг </w:t>
      </w:r>
      <w:r w:rsidRPr="00B4181A">
        <w:rPr>
          <w:sz w:val="28"/>
          <w:szCs w:val="28"/>
        </w:rPr>
        <w:t xml:space="preserve">и анализа данных, отраженных в журнале операций расчетов с поставщиками и подрядчиками </w:t>
      </w:r>
      <w:r w:rsidRPr="00D3434D">
        <w:rPr>
          <w:i/>
          <w:sz w:val="28"/>
          <w:szCs w:val="28"/>
        </w:rPr>
        <w:t>выявлены нарушения сроков оплаты поставленного товара (выполненной работы, оказанной услуги</w:t>
      </w:r>
      <w:r w:rsidRPr="00D3434D">
        <w:rPr>
          <w:sz w:val="28"/>
          <w:szCs w:val="28"/>
        </w:rPr>
        <w:t xml:space="preserve">), </w:t>
      </w:r>
      <w:r w:rsidRPr="00B4181A">
        <w:rPr>
          <w:sz w:val="28"/>
          <w:szCs w:val="28"/>
        </w:rPr>
        <w:t xml:space="preserve">которые могут повлечь уплату пени поставщику (подрядчику, исполнителю). Нарушения выявлены по договорам и контрактам: </w:t>
      </w:r>
    </w:p>
    <w:p w:rsidR="000F35F9" w:rsidRPr="00B4181A" w:rsidRDefault="000F35F9" w:rsidP="005103DA">
      <w:pPr>
        <w:pStyle w:val="ConsPlusNormal"/>
        <w:ind w:firstLine="540"/>
        <w:jc w:val="both"/>
        <w:rPr>
          <w:sz w:val="28"/>
          <w:szCs w:val="28"/>
        </w:rPr>
      </w:pPr>
    </w:p>
    <w:tbl>
      <w:tblPr>
        <w:tblStyle w:val="ad"/>
        <w:tblW w:w="0" w:type="auto"/>
        <w:tblLook w:val="04A0" w:firstRow="1" w:lastRow="0" w:firstColumn="1" w:lastColumn="0" w:noHBand="0" w:noVBand="1"/>
      </w:tblPr>
      <w:tblGrid>
        <w:gridCol w:w="1804"/>
        <w:gridCol w:w="1958"/>
        <w:gridCol w:w="1617"/>
        <w:gridCol w:w="1003"/>
        <w:gridCol w:w="1738"/>
        <w:gridCol w:w="1451"/>
      </w:tblGrid>
      <w:tr w:rsidR="00CC1B9C" w:rsidRPr="00B4181A" w:rsidTr="00B4181A">
        <w:tc>
          <w:tcPr>
            <w:tcW w:w="0" w:type="auto"/>
          </w:tcPr>
          <w:p w:rsidR="00B4181A" w:rsidRPr="00B4181A" w:rsidRDefault="00B4181A" w:rsidP="0003309C">
            <w:pPr>
              <w:jc w:val="center"/>
            </w:pPr>
            <w:r w:rsidRPr="00B4181A">
              <w:t>Наименование контрагента</w:t>
            </w:r>
          </w:p>
        </w:tc>
        <w:tc>
          <w:tcPr>
            <w:tcW w:w="0" w:type="auto"/>
          </w:tcPr>
          <w:p w:rsidR="00B4181A" w:rsidRPr="00B4181A" w:rsidRDefault="00B4181A" w:rsidP="0003309C">
            <w:pPr>
              <w:jc w:val="center"/>
            </w:pPr>
            <w:r w:rsidRPr="00B4181A">
              <w:t>№, дата, предмет контракта (дог.)</w:t>
            </w:r>
          </w:p>
        </w:tc>
        <w:tc>
          <w:tcPr>
            <w:tcW w:w="0" w:type="auto"/>
          </w:tcPr>
          <w:p w:rsidR="00B4181A" w:rsidRPr="00B4181A" w:rsidRDefault="00B4181A" w:rsidP="0003309C">
            <w:pPr>
              <w:jc w:val="center"/>
            </w:pPr>
            <w:r w:rsidRPr="00B4181A">
              <w:t xml:space="preserve">Дата и № докумен-та о приемке товара </w:t>
            </w:r>
            <w:r w:rsidRPr="00B4181A">
              <w:lastRenderedPageBreak/>
              <w:t>(работы, услуги)</w:t>
            </w:r>
          </w:p>
        </w:tc>
        <w:tc>
          <w:tcPr>
            <w:tcW w:w="0" w:type="auto"/>
          </w:tcPr>
          <w:p w:rsidR="00B4181A" w:rsidRPr="00B4181A" w:rsidRDefault="00B4181A" w:rsidP="0003309C">
            <w:pPr>
              <w:jc w:val="center"/>
            </w:pPr>
            <w:r w:rsidRPr="00B4181A">
              <w:lastRenderedPageBreak/>
              <w:t>Сумма к оплате руб.</w:t>
            </w:r>
          </w:p>
        </w:tc>
        <w:tc>
          <w:tcPr>
            <w:tcW w:w="0" w:type="auto"/>
          </w:tcPr>
          <w:p w:rsidR="00B4181A" w:rsidRPr="00B4181A" w:rsidRDefault="00B4181A" w:rsidP="0003309C">
            <w:pPr>
              <w:jc w:val="center"/>
            </w:pPr>
            <w:r w:rsidRPr="00B4181A">
              <w:t>Срок оплаты</w:t>
            </w:r>
          </w:p>
        </w:tc>
        <w:tc>
          <w:tcPr>
            <w:tcW w:w="0" w:type="auto"/>
          </w:tcPr>
          <w:p w:rsidR="00B4181A" w:rsidRPr="00B4181A" w:rsidRDefault="00B4181A" w:rsidP="0003309C">
            <w:pPr>
              <w:pStyle w:val="ConsPlusNormal"/>
              <w:jc w:val="center"/>
              <w:rPr>
                <w:sz w:val="22"/>
                <w:szCs w:val="22"/>
              </w:rPr>
            </w:pPr>
            <w:r w:rsidRPr="00B4181A">
              <w:rPr>
                <w:sz w:val="22"/>
                <w:szCs w:val="22"/>
              </w:rPr>
              <w:t>Дата и № платежного поручения</w:t>
            </w:r>
          </w:p>
        </w:tc>
      </w:tr>
      <w:tr w:rsidR="00CC1B9C" w:rsidRPr="00B4181A" w:rsidTr="00B4181A">
        <w:tc>
          <w:tcPr>
            <w:tcW w:w="0" w:type="auto"/>
          </w:tcPr>
          <w:p w:rsidR="00B4181A" w:rsidRPr="00B4181A" w:rsidRDefault="00B4181A" w:rsidP="0082559A">
            <w:pPr>
              <w:pStyle w:val="ConsPlusNormal"/>
              <w:jc w:val="center"/>
              <w:rPr>
                <w:sz w:val="22"/>
                <w:szCs w:val="22"/>
              </w:rPr>
            </w:pPr>
            <w:r w:rsidRPr="00B4181A">
              <w:rPr>
                <w:sz w:val="22"/>
                <w:szCs w:val="22"/>
              </w:rPr>
              <w:lastRenderedPageBreak/>
              <w:t>ООО «</w:t>
            </w:r>
            <w:r w:rsidR="0082559A">
              <w:rPr>
                <w:sz w:val="22"/>
                <w:szCs w:val="22"/>
              </w:rPr>
              <w:t>Фортуна</w:t>
            </w:r>
            <w:r w:rsidRPr="00B4181A">
              <w:rPr>
                <w:sz w:val="22"/>
                <w:szCs w:val="22"/>
              </w:rPr>
              <w:t>»</w:t>
            </w:r>
          </w:p>
        </w:tc>
        <w:tc>
          <w:tcPr>
            <w:tcW w:w="0" w:type="auto"/>
          </w:tcPr>
          <w:p w:rsidR="00B4181A" w:rsidRPr="00B4181A" w:rsidRDefault="00B4181A" w:rsidP="0082559A">
            <w:pPr>
              <w:pStyle w:val="ConsPlusNormal"/>
              <w:jc w:val="center"/>
              <w:rPr>
                <w:sz w:val="22"/>
                <w:szCs w:val="22"/>
              </w:rPr>
            </w:pPr>
            <w:r w:rsidRPr="00B4181A">
              <w:rPr>
                <w:sz w:val="22"/>
                <w:szCs w:val="22"/>
              </w:rPr>
              <w:t xml:space="preserve">№ </w:t>
            </w:r>
            <w:r w:rsidR="0082559A">
              <w:rPr>
                <w:sz w:val="22"/>
                <w:szCs w:val="22"/>
              </w:rPr>
              <w:t>2020.87596</w:t>
            </w:r>
          </w:p>
          <w:p w:rsidR="00B4181A" w:rsidRPr="00B4181A" w:rsidRDefault="00B4181A" w:rsidP="009E7FF3">
            <w:pPr>
              <w:pStyle w:val="ConsPlusNormal"/>
              <w:jc w:val="center"/>
              <w:rPr>
                <w:sz w:val="22"/>
                <w:szCs w:val="22"/>
              </w:rPr>
            </w:pPr>
            <w:r w:rsidRPr="00B4181A">
              <w:rPr>
                <w:sz w:val="22"/>
                <w:szCs w:val="22"/>
              </w:rPr>
              <w:t xml:space="preserve">(услуги </w:t>
            </w:r>
            <w:r w:rsidR="0082559A">
              <w:rPr>
                <w:sz w:val="22"/>
                <w:szCs w:val="22"/>
              </w:rPr>
              <w:t>по обслуживании газовой котельной</w:t>
            </w:r>
            <w:r w:rsidRPr="00B4181A">
              <w:rPr>
                <w:sz w:val="22"/>
                <w:szCs w:val="22"/>
              </w:rPr>
              <w:t>)</w:t>
            </w:r>
          </w:p>
          <w:p w:rsidR="00B4181A" w:rsidRPr="00B4181A" w:rsidRDefault="00B4181A" w:rsidP="009E7FF3">
            <w:pPr>
              <w:pStyle w:val="ConsPlusNormal"/>
              <w:jc w:val="center"/>
              <w:rPr>
                <w:sz w:val="22"/>
                <w:szCs w:val="22"/>
              </w:rPr>
            </w:pPr>
          </w:p>
        </w:tc>
        <w:tc>
          <w:tcPr>
            <w:tcW w:w="0" w:type="auto"/>
          </w:tcPr>
          <w:p w:rsidR="00B4181A" w:rsidRDefault="00B4181A" w:rsidP="0082559A">
            <w:pPr>
              <w:pStyle w:val="ConsPlusNormal"/>
              <w:jc w:val="center"/>
              <w:rPr>
                <w:b/>
                <w:sz w:val="22"/>
                <w:szCs w:val="22"/>
                <w:u w:val="single"/>
              </w:rPr>
            </w:pPr>
            <w:r w:rsidRPr="00B4181A">
              <w:rPr>
                <w:sz w:val="22"/>
                <w:szCs w:val="22"/>
              </w:rPr>
              <w:t xml:space="preserve">Акт № 2 от </w:t>
            </w:r>
            <w:r w:rsidR="0082559A">
              <w:rPr>
                <w:b/>
                <w:sz w:val="22"/>
                <w:szCs w:val="22"/>
                <w:u w:val="single"/>
              </w:rPr>
              <w:t>27</w:t>
            </w:r>
            <w:r w:rsidRPr="00B4181A">
              <w:rPr>
                <w:b/>
                <w:sz w:val="22"/>
                <w:szCs w:val="22"/>
                <w:u w:val="single"/>
              </w:rPr>
              <w:t>.0</w:t>
            </w:r>
            <w:r w:rsidR="0082559A">
              <w:rPr>
                <w:b/>
                <w:sz w:val="22"/>
                <w:szCs w:val="22"/>
                <w:u w:val="single"/>
              </w:rPr>
              <w:t>2</w:t>
            </w:r>
            <w:r w:rsidRPr="00B4181A">
              <w:rPr>
                <w:b/>
                <w:sz w:val="22"/>
                <w:szCs w:val="22"/>
                <w:u w:val="single"/>
              </w:rPr>
              <w:t>.</w:t>
            </w:r>
            <w:r w:rsidR="0082559A">
              <w:rPr>
                <w:b/>
                <w:sz w:val="22"/>
                <w:szCs w:val="22"/>
                <w:u w:val="single"/>
              </w:rPr>
              <w:t>2020</w:t>
            </w:r>
          </w:p>
          <w:p w:rsidR="00BD29A5" w:rsidRDefault="00BD29A5" w:rsidP="0082559A">
            <w:pPr>
              <w:pStyle w:val="ConsPlusNormal"/>
              <w:jc w:val="center"/>
              <w:rPr>
                <w:b/>
                <w:sz w:val="22"/>
                <w:szCs w:val="22"/>
                <w:u w:val="single"/>
              </w:rPr>
            </w:pPr>
          </w:p>
          <w:p w:rsidR="00BD29A5" w:rsidRDefault="00BD29A5" w:rsidP="00BD29A5">
            <w:pPr>
              <w:pStyle w:val="ConsPlusNormal"/>
              <w:rPr>
                <w:sz w:val="22"/>
                <w:szCs w:val="22"/>
              </w:rPr>
            </w:pPr>
          </w:p>
          <w:p w:rsidR="00BD29A5" w:rsidRDefault="00BD29A5" w:rsidP="00BD29A5">
            <w:pPr>
              <w:pStyle w:val="ConsPlusNormal"/>
              <w:rPr>
                <w:sz w:val="22"/>
                <w:szCs w:val="22"/>
              </w:rPr>
            </w:pPr>
          </w:p>
          <w:p w:rsidR="00BD29A5" w:rsidRPr="00B4181A" w:rsidRDefault="00BD29A5" w:rsidP="00BD29A5">
            <w:pPr>
              <w:pStyle w:val="ConsPlusNormal"/>
              <w:rPr>
                <w:sz w:val="22"/>
                <w:szCs w:val="22"/>
              </w:rPr>
            </w:pPr>
          </w:p>
        </w:tc>
        <w:tc>
          <w:tcPr>
            <w:tcW w:w="0" w:type="auto"/>
          </w:tcPr>
          <w:p w:rsidR="00BD29A5" w:rsidRDefault="0082559A" w:rsidP="009E7FF3">
            <w:pPr>
              <w:pStyle w:val="ConsPlusNormal"/>
              <w:jc w:val="center"/>
              <w:rPr>
                <w:sz w:val="22"/>
                <w:szCs w:val="22"/>
              </w:rPr>
            </w:pPr>
            <w:r>
              <w:rPr>
                <w:sz w:val="22"/>
                <w:szCs w:val="22"/>
              </w:rPr>
              <w:t>12000</w:t>
            </w:r>
          </w:p>
          <w:p w:rsidR="00BD29A5" w:rsidRPr="00BD29A5" w:rsidRDefault="00BD29A5" w:rsidP="00BD29A5"/>
          <w:p w:rsidR="00BD29A5" w:rsidRPr="00BD29A5" w:rsidRDefault="00BD29A5" w:rsidP="00BD29A5"/>
          <w:p w:rsidR="00BD29A5" w:rsidRPr="00BD29A5" w:rsidRDefault="00BD29A5" w:rsidP="00BD29A5"/>
          <w:p w:rsidR="00BD29A5" w:rsidRDefault="00BD29A5" w:rsidP="00BD29A5"/>
          <w:p w:rsidR="00B4181A" w:rsidRDefault="00B4181A" w:rsidP="00BD29A5"/>
          <w:p w:rsidR="00BD29A5" w:rsidRPr="00BD29A5" w:rsidRDefault="00CC1B9C" w:rsidP="00CC1B9C">
            <w:r>
              <w:t xml:space="preserve">   </w:t>
            </w:r>
          </w:p>
        </w:tc>
        <w:tc>
          <w:tcPr>
            <w:tcW w:w="0" w:type="auto"/>
          </w:tcPr>
          <w:p w:rsidR="00B4181A" w:rsidRPr="00B4181A" w:rsidRDefault="00B4181A" w:rsidP="009E7FF3">
            <w:pPr>
              <w:pStyle w:val="ConsPlusNormal"/>
              <w:jc w:val="center"/>
              <w:rPr>
                <w:sz w:val="22"/>
                <w:szCs w:val="22"/>
              </w:rPr>
            </w:pPr>
            <w:r w:rsidRPr="00B4181A">
              <w:rPr>
                <w:sz w:val="22"/>
                <w:szCs w:val="22"/>
              </w:rPr>
              <w:t xml:space="preserve">В течение </w:t>
            </w:r>
            <w:r w:rsidR="0082559A">
              <w:rPr>
                <w:sz w:val="22"/>
                <w:szCs w:val="22"/>
              </w:rPr>
              <w:t>1</w:t>
            </w:r>
            <w:r w:rsidRPr="00B4181A">
              <w:rPr>
                <w:sz w:val="22"/>
                <w:szCs w:val="22"/>
              </w:rPr>
              <w:t>5 банковских дней со дня подписания акта сдачи-приемки работ</w:t>
            </w:r>
          </w:p>
        </w:tc>
        <w:tc>
          <w:tcPr>
            <w:tcW w:w="0" w:type="auto"/>
          </w:tcPr>
          <w:p w:rsidR="00B4181A" w:rsidRPr="00B4181A" w:rsidRDefault="00B4181A" w:rsidP="0003309C">
            <w:pPr>
              <w:pStyle w:val="ConsPlusNormal"/>
              <w:tabs>
                <w:tab w:val="left" w:pos="840"/>
              </w:tabs>
              <w:jc w:val="center"/>
              <w:rPr>
                <w:sz w:val="22"/>
                <w:szCs w:val="22"/>
              </w:rPr>
            </w:pPr>
            <w:r w:rsidRPr="00B4181A">
              <w:rPr>
                <w:sz w:val="22"/>
                <w:szCs w:val="22"/>
              </w:rPr>
              <w:t xml:space="preserve">№ </w:t>
            </w:r>
            <w:r w:rsidR="0082559A">
              <w:rPr>
                <w:sz w:val="22"/>
                <w:szCs w:val="22"/>
              </w:rPr>
              <w:t>54</w:t>
            </w:r>
          </w:p>
          <w:p w:rsidR="00BD29A5" w:rsidRDefault="00B4181A" w:rsidP="0082559A">
            <w:pPr>
              <w:pStyle w:val="ConsPlusNormal"/>
              <w:tabs>
                <w:tab w:val="left" w:pos="840"/>
              </w:tabs>
              <w:jc w:val="center"/>
              <w:rPr>
                <w:sz w:val="22"/>
                <w:szCs w:val="22"/>
              </w:rPr>
            </w:pPr>
            <w:r w:rsidRPr="00B4181A">
              <w:rPr>
                <w:sz w:val="22"/>
                <w:szCs w:val="22"/>
              </w:rPr>
              <w:t xml:space="preserve">от </w:t>
            </w:r>
            <w:r w:rsidR="0082559A">
              <w:rPr>
                <w:b/>
                <w:sz w:val="22"/>
                <w:szCs w:val="22"/>
                <w:u w:val="single"/>
              </w:rPr>
              <w:t>10.04.2020</w:t>
            </w:r>
            <w:r w:rsidRPr="00B4181A">
              <w:rPr>
                <w:b/>
                <w:sz w:val="22"/>
                <w:szCs w:val="22"/>
                <w:u w:val="single"/>
              </w:rPr>
              <w:t>.</w:t>
            </w:r>
          </w:p>
          <w:p w:rsidR="00BD29A5" w:rsidRPr="00BD29A5" w:rsidRDefault="00BD29A5" w:rsidP="00BD29A5"/>
          <w:p w:rsidR="00BD29A5" w:rsidRPr="00BD29A5" w:rsidRDefault="00BD29A5" w:rsidP="00BD29A5"/>
          <w:p w:rsidR="00BD29A5" w:rsidRDefault="00BD29A5" w:rsidP="00BD29A5"/>
          <w:p w:rsidR="00B4181A" w:rsidRPr="00BD29A5" w:rsidRDefault="00B4181A" w:rsidP="00BD29A5"/>
        </w:tc>
      </w:tr>
      <w:tr w:rsidR="00CC1B9C" w:rsidRPr="00B4181A" w:rsidTr="00B4181A">
        <w:tc>
          <w:tcPr>
            <w:tcW w:w="0" w:type="auto"/>
          </w:tcPr>
          <w:p w:rsidR="00B4181A" w:rsidRPr="00B4181A" w:rsidRDefault="00B4181A" w:rsidP="00CC1B9C">
            <w:pPr>
              <w:pStyle w:val="ConsPlusNormal"/>
              <w:jc w:val="center"/>
              <w:rPr>
                <w:sz w:val="22"/>
                <w:szCs w:val="22"/>
              </w:rPr>
            </w:pPr>
            <w:r w:rsidRPr="00B4181A">
              <w:rPr>
                <w:sz w:val="22"/>
                <w:szCs w:val="22"/>
              </w:rPr>
              <w:t>ООО «</w:t>
            </w:r>
            <w:r w:rsidR="00CC1B9C">
              <w:rPr>
                <w:sz w:val="22"/>
                <w:szCs w:val="22"/>
              </w:rPr>
              <w:t>Эгида</w:t>
            </w:r>
            <w:r w:rsidRPr="00B4181A">
              <w:rPr>
                <w:sz w:val="22"/>
                <w:szCs w:val="22"/>
              </w:rPr>
              <w:t>»</w:t>
            </w:r>
          </w:p>
        </w:tc>
        <w:tc>
          <w:tcPr>
            <w:tcW w:w="0" w:type="auto"/>
          </w:tcPr>
          <w:p w:rsidR="00765F0E" w:rsidRDefault="00B4181A" w:rsidP="00CC1B9C">
            <w:pPr>
              <w:pStyle w:val="ConsPlusNormal"/>
              <w:jc w:val="center"/>
              <w:rPr>
                <w:sz w:val="22"/>
                <w:szCs w:val="22"/>
              </w:rPr>
            </w:pPr>
            <w:r w:rsidRPr="00B4181A">
              <w:rPr>
                <w:sz w:val="22"/>
                <w:szCs w:val="22"/>
              </w:rPr>
              <w:t xml:space="preserve">№ </w:t>
            </w:r>
            <w:r w:rsidR="00CC1B9C">
              <w:rPr>
                <w:sz w:val="22"/>
                <w:szCs w:val="22"/>
              </w:rPr>
              <w:t>2020.87596</w:t>
            </w:r>
            <w:r w:rsidRPr="00B4181A">
              <w:rPr>
                <w:sz w:val="22"/>
                <w:szCs w:val="22"/>
              </w:rPr>
              <w:t xml:space="preserve"> (</w:t>
            </w:r>
            <w:r w:rsidR="00CC1B9C">
              <w:rPr>
                <w:sz w:val="22"/>
                <w:szCs w:val="22"/>
              </w:rPr>
              <w:t>обслуживание пожарной сигнализации</w:t>
            </w:r>
            <w:r w:rsidRPr="00B4181A">
              <w:rPr>
                <w:sz w:val="22"/>
                <w:szCs w:val="22"/>
              </w:rPr>
              <w:t>)</w:t>
            </w:r>
          </w:p>
          <w:p w:rsidR="00765F0E" w:rsidRPr="00765F0E" w:rsidRDefault="00765F0E" w:rsidP="00765F0E"/>
          <w:p w:rsidR="00765F0E" w:rsidRPr="00765F0E" w:rsidRDefault="00765F0E" w:rsidP="00765F0E"/>
          <w:p w:rsidR="00765F0E" w:rsidRPr="00765F0E" w:rsidRDefault="00765F0E" w:rsidP="00765F0E"/>
          <w:p w:rsidR="00765F0E" w:rsidRPr="00765F0E" w:rsidRDefault="00765F0E" w:rsidP="00765F0E"/>
          <w:p w:rsidR="00765F0E" w:rsidRPr="00765F0E" w:rsidRDefault="00765F0E" w:rsidP="00765F0E"/>
          <w:p w:rsidR="00765F0E" w:rsidRDefault="00765F0E" w:rsidP="00765F0E"/>
          <w:p w:rsidR="00B4181A" w:rsidRPr="00765F0E" w:rsidRDefault="00765F0E" w:rsidP="00765F0E">
            <w:pPr>
              <w:jc w:val="center"/>
            </w:pPr>
            <w:r>
              <w:t>№2020.451715 от 11.06.2020</w:t>
            </w:r>
          </w:p>
        </w:tc>
        <w:tc>
          <w:tcPr>
            <w:tcW w:w="0" w:type="auto"/>
          </w:tcPr>
          <w:p w:rsidR="00765F0E" w:rsidRDefault="00B4181A" w:rsidP="00CC1B9C">
            <w:pPr>
              <w:pStyle w:val="ConsPlusNormal"/>
              <w:jc w:val="center"/>
              <w:rPr>
                <w:sz w:val="22"/>
                <w:szCs w:val="22"/>
              </w:rPr>
            </w:pPr>
            <w:r w:rsidRPr="00B4181A">
              <w:rPr>
                <w:sz w:val="22"/>
                <w:szCs w:val="22"/>
              </w:rPr>
              <w:t xml:space="preserve">Акт № </w:t>
            </w:r>
            <w:r w:rsidR="00CC1B9C">
              <w:rPr>
                <w:sz w:val="22"/>
                <w:szCs w:val="22"/>
              </w:rPr>
              <w:t>174</w:t>
            </w:r>
            <w:r w:rsidRPr="00B4181A">
              <w:rPr>
                <w:sz w:val="22"/>
                <w:szCs w:val="22"/>
              </w:rPr>
              <w:t xml:space="preserve"> от </w:t>
            </w:r>
            <w:r w:rsidR="00CC1B9C">
              <w:rPr>
                <w:b/>
                <w:sz w:val="22"/>
                <w:szCs w:val="22"/>
              </w:rPr>
              <w:t>28.02.2020</w:t>
            </w:r>
          </w:p>
          <w:p w:rsidR="00765F0E" w:rsidRPr="00765F0E" w:rsidRDefault="00765F0E" w:rsidP="00765F0E"/>
          <w:p w:rsidR="00765F0E" w:rsidRDefault="00765F0E" w:rsidP="00765F0E"/>
          <w:p w:rsidR="00B4181A" w:rsidRDefault="00B4181A" w:rsidP="00765F0E">
            <w:pPr>
              <w:jc w:val="center"/>
            </w:pPr>
          </w:p>
          <w:p w:rsidR="00765F0E" w:rsidRDefault="00765F0E" w:rsidP="00765F0E">
            <w:pPr>
              <w:jc w:val="center"/>
            </w:pPr>
          </w:p>
          <w:p w:rsidR="00765F0E" w:rsidRDefault="00765F0E" w:rsidP="00765F0E">
            <w:pPr>
              <w:jc w:val="center"/>
            </w:pPr>
            <w:r>
              <w:t>№265 от 25.03.2020</w:t>
            </w:r>
          </w:p>
          <w:p w:rsidR="00765F0E" w:rsidRDefault="00765F0E" w:rsidP="00765F0E">
            <w:pPr>
              <w:jc w:val="center"/>
            </w:pPr>
          </w:p>
          <w:p w:rsidR="00765F0E" w:rsidRDefault="00765F0E" w:rsidP="00765F0E">
            <w:pPr>
              <w:jc w:val="center"/>
            </w:pPr>
          </w:p>
          <w:p w:rsidR="00765F0E" w:rsidRDefault="00765F0E" w:rsidP="00765F0E">
            <w:pPr>
              <w:jc w:val="center"/>
            </w:pPr>
            <w:r>
              <w:t>№848 от 25.07.2021</w:t>
            </w:r>
          </w:p>
          <w:p w:rsidR="00765F0E" w:rsidRPr="00765F0E" w:rsidRDefault="00765F0E" w:rsidP="00765F0E">
            <w:pPr>
              <w:jc w:val="center"/>
            </w:pPr>
          </w:p>
        </w:tc>
        <w:tc>
          <w:tcPr>
            <w:tcW w:w="0" w:type="auto"/>
          </w:tcPr>
          <w:p w:rsidR="00765F0E" w:rsidRDefault="00765F0E" w:rsidP="0003309C">
            <w:pPr>
              <w:pStyle w:val="ConsPlusNormal"/>
              <w:jc w:val="center"/>
              <w:rPr>
                <w:sz w:val="22"/>
                <w:szCs w:val="22"/>
              </w:rPr>
            </w:pPr>
            <w:r>
              <w:rPr>
                <w:sz w:val="22"/>
                <w:szCs w:val="22"/>
              </w:rPr>
              <w:t>6000</w:t>
            </w:r>
          </w:p>
          <w:p w:rsidR="00765F0E" w:rsidRPr="00765F0E" w:rsidRDefault="00765F0E" w:rsidP="00765F0E"/>
          <w:p w:rsidR="00765F0E" w:rsidRPr="00765F0E" w:rsidRDefault="00765F0E" w:rsidP="00765F0E"/>
          <w:p w:rsidR="00765F0E" w:rsidRPr="00765F0E" w:rsidRDefault="00765F0E" w:rsidP="00765F0E"/>
          <w:p w:rsidR="00765F0E" w:rsidRPr="00765F0E" w:rsidRDefault="00765F0E" w:rsidP="00765F0E"/>
          <w:p w:rsidR="00765F0E" w:rsidRDefault="00765F0E" w:rsidP="00765F0E"/>
          <w:p w:rsidR="00765F0E" w:rsidRDefault="00765F0E" w:rsidP="00765F0E">
            <w:r>
              <w:t>3000</w:t>
            </w:r>
          </w:p>
          <w:p w:rsidR="00765F0E" w:rsidRPr="00765F0E" w:rsidRDefault="00765F0E" w:rsidP="00765F0E"/>
          <w:p w:rsidR="00765F0E" w:rsidRPr="00765F0E" w:rsidRDefault="00765F0E" w:rsidP="00765F0E"/>
          <w:p w:rsidR="00765F0E" w:rsidRDefault="00765F0E" w:rsidP="00765F0E"/>
          <w:p w:rsidR="00B4181A" w:rsidRPr="00765F0E" w:rsidRDefault="00765F0E" w:rsidP="00765F0E">
            <w:r>
              <w:t>3000</w:t>
            </w:r>
          </w:p>
        </w:tc>
        <w:tc>
          <w:tcPr>
            <w:tcW w:w="0" w:type="auto"/>
          </w:tcPr>
          <w:p w:rsidR="00B4181A" w:rsidRPr="00B4181A" w:rsidRDefault="00765F0E" w:rsidP="004A7E14">
            <w:pPr>
              <w:pStyle w:val="ConsPlusNormal"/>
              <w:jc w:val="center"/>
              <w:rPr>
                <w:sz w:val="22"/>
                <w:szCs w:val="22"/>
              </w:rPr>
            </w:pPr>
            <w:r w:rsidRPr="00765F0E">
              <w:rPr>
                <w:sz w:val="22"/>
                <w:szCs w:val="22"/>
              </w:rPr>
              <w:t>В течение 15 банковских дней со дня подписания акта сдачи-приемки работ</w:t>
            </w:r>
          </w:p>
        </w:tc>
        <w:tc>
          <w:tcPr>
            <w:tcW w:w="0" w:type="auto"/>
          </w:tcPr>
          <w:p w:rsidR="00765F0E" w:rsidRDefault="00B4181A" w:rsidP="00765F0E">
            <w:pPr>
              <w:pStyle w:val="ConsPlusNormal"/>
              <w:jc w:val="center"/>
              <w:rPr>
                <w:sz w:val="22"/>
                <w:szCs w:val="22"/>
              </w:rPr>
            </w:pPr>
            <w:r w:rsidRPr="00B4181A">
              <w:rPr>
                <w:sz w:val="22"/>
                <w:szCs w:val="22"/>
              </w:rPr>
              <w:t xml:space="preserve">№  </w:t>
            </w:r>
            <w:r w:rsidR="00765F0E">
              <w:rPr>
                <w:sz w:val="22"/>
                <w:szCs w:val="22"/>
              </w:rPr>
              <w:t xml:space="preserve">55от </w:t>
            </w:r>
            <w:r w:rsidR="00765F0E" w:rsidRPr="00765F0E">
              <w:rPr>
                <w:b/>
                <w:sz w:val="22"/>
                <w:szCs w:val="22"/>
                <w:u w:val="single"/>
              </w:rPr>
              <w:t>10.04.2020</w:t>
            </w:r>
          </w:p>
          <w:p w:rsidR="00765F0E" w:rsidRPr="00765F0E" w:rsidRDefault="00765F0E" w:rsidP="00765F0E"/>
          <w:p w:rsidR="00765F0E" w:rsidRPr="00765F0E" w:rsidRDefault="00765F0E" w:rsidP="00765F0E"/>
          <w:p w:rsidR="00765F0E" w:rsidRPr="00765F0E" w:rsidRDefault="00765F0E" w:rsidP="00765F0E"/>
          <w:p w:rsidR="00765F0E" w:rsidRDefault="00765F0E" w:rsidP="00765F0E"/>
          <w:p w:rsidR="00765F0E" w:rsidRDefault="00765F0E" w:rsidP="00765F0E">
            <w:r>
              <w:t xml:space="preserve"> №134 от </w:t>
            </w:r>
            <w:r w:rsidRPr="00765F0E">
              <w:rPr>
                <w:b/>
                <w:u w:val="single"/>
              </w:rPr>
              <w:t>11.06.2020</w:t>
            </w:r>
          </w:p>
          <w:p w:rsidR="00765F0E" w:rsidRPr="00765F0E" w:rsidRDefault="00765F0E" w:rsidP="00765F0E"/>
          <w:p w:rsidR="00765F0E" w:rsidRDefault="00765F0E" w:rsidP="00765F0E"/>
          <w:p w:rsidR="00B4181A" w:rsidRPr="00765F0E" w:rsidRDefault="00765F0E" w:rsidP="00765F0E">
            <w:r>
              <w:t xml:space="preserve">№291от </w:t>
            </w:r>
            <w:r w:rsidRPr="00765F0E">
              <w:rPr>
                <w:b/>
                <w:u w:val="single"/>
              </w:rPr>
              <w:t>26.11.2020</w:t>
            </w:r>
          </w:p>
        </w:tc>
      </w:tr>
    </w:tbl>
    <w:p w:rsidR="00765F0E" w:rsidRPr="00A97838" w:rsidRDefault="005103DA" w:rsidP="00A97838">
      <w:pPr>
        <w:spacing w:before="240"/>
        <w:ind w:firstLine="708"/>
        <w:jc w:val="both"/>
        <w:rPr>
          <w:sz w:val="28"/>
          <w:szCs w:val="28"/>
        </w:rPr>
      </w:pPr>
      <w:r w:rsidRPr="00B4181A">
        <w:rPr>
          <w:sz w:val="28"/>
          <w:szCs w:val="28"/>
          <w:shd w:val="clear" w:color="auto" w:fill="FFFFFF"/>
        </w:rPr>
        <w:t xml:space="preserve">Меры ответственности </w:t>
      </w:r>
      <w:r w:rsidR="00646E4B" w:rsidRPr="00B4181A">
        <w:rPr>
          <w:sz w:val="28"/>
          <w:szCs w:val="28"/>
          <w:shd w:val="clear" w:color="auto" w:fill="FFFFFF"/>
        </w:rPr>
        <w:t xml:space="preserve">по указанным контрактам (договорам) </w:t>
      </w:r>
      <w:r w:rsidRPr="00B4181A">
        <w:rPr>
          <w:sz w:val="28"/>
          <w:szCs w:val="28"/>
          <w:shd w:val="clear" w:color="auto" w:fill="FFFFFF"/>
        </w:rPr>
        <w:t>к учреждению не применялись.</w:t>
      </w:r>
    </w:p>
    <w:p w:rsidR="009F6830" w:rsidRPr="00B4181A" w:rsidRDefault="00701A9A" w:rsidP="0012241A">
      <w:pPr>
        <w:autoSpaceDE w:val="0"/>
        <w:autoSpaceDN w:val="0"/>
        <w:spacing w:before="240"/>
        <w:ind w:firstLine="708"/>
        <w:jc w:val="both"/>
        <w:rPr>
          <w:sz w:val="28"/>
          <w:szCs w:val="28"/>
          <w:shd w:val="clear" w:color="auto" w:fill="FFFFFF"/>
        </w:rPr>
      </w:pPr>
      <w:r w:rsidRPr="00B4181A">
        <w:rPr>
          <w:sz w:val="28"/>
          <w:szCs w:val="28"/>
          <w:shd w:val="clear" w:color="auto" w:fill="FFFFFF"/>
        </w:rPr>
        <w:t>В</w:t>
      </w:r>
      <w:r w:rsidR="009F6830" w:rsidRPr="00B4181A">
        <w:rPr>
          <w:sz w:val="28"/>
          <w:szCs w:val="28"/>
          <w:shd w:val="clear" w:color="auto" w:fill="FFFFFF"/>
        </w:rPr>
        <w:t xml:space="preserve"> проверяемом периоде</w:t>
      </w:r>
      <w:r w:rsidRPr="00B4181A">
        <w:rPr>
          <w:sz w:val="28"/>
          <w:szCs w:val="28"/>
          <w:shd w:val="clear" w:color="auto" w:fill="FFFFFF"/>
        </w:rPr>
        <w:t xml:space="preserve"> </w:t>
      </w:r>
      <w:r w:rsidR="00977AA1" w:rsidRPr="00B4181A">
        <w:rPr>
          <w:sz w:val="28"/>
          <w:szCs w:val="28"/>
          <w:shd w:val="clear" w:color="auto" w:fill="FFFFFF"/>
        </w:rPr>
        <w:t>учреждением уплачены пени</w:t>
      </w:r>
      <w:r w:rsidR="009F6830" w:rsidRPr="00B4181A">
        <w:rPr>
          <w:sz w:val="28"/>
          <w:szCs w:val="28"/>
          <w:shd w:val="clear" w:color="auto" w:fill="FFFFFF"/>
        </w:rPr>
        <w:t>:</w:t>
      </w:r>
    </w:p>
    <w:tbl>
      <w:tblPr>
        <w:tblW w:w="0" w:type="auto"/>
        <w:tblInd w:w="91" w:type="dxa"/>
        <w:tblLook w:val="04A0" w:firstRow="1" w:lastRow="0" w:firstColumn="1" w:lastColumn="0" w:noHBand="0" w:noVBand="1"/>
      </w:tblPr>
      <w:tblGrid>
        <w:gridCol w:w="1447"/>
        <w:gridCol w:w="996"/>
        <w:gridCol w:w="2126"/>
        <w:gridCol w:w="2541"/>
        <w:gridCol w:w="2370"/>
      </w:tblGrid>
      <w:tr w:rsidR="004B00CD" w:rsidRPr="00B4181A" w:rsidTr="00B16362">
        <w:trPr>
          <w:trHeight w:val="750"/>
        </w:trPr>
        <w:tc>
          <w:tcPr>
            <w:tcW w:w="1453" w:type="dxa"/>
            <w:tcBorders>
              <w:top w:val="single" w:sz="4" w:space="0" w:color="000000"/>
              <w:left w:val="single" w:sz="4" w:space="0" w:color="000000"/>
              <w:bottom w:val="single" w:sz="4" w:space="0" w:color="000000"/>
              <w:right w:val="single" w:sz="4" w:space="0" w:color="000000"/>
            </w:tcBorders>
            <w:shd w:val="clear" w:color="auto" w:fill="auto"/>
            <w:hideMark/>
          </w:tcPr>
          <w:p w:rsidR="004B00CD" w:rsidRPr="00B4181A" w:rsidRDefault="004B00CD">
            <w:pPr>
              <w:jc w:val="center"/>
              <w:rPr>
                <w:i/>
                <w:iCs/>
              </w:rPr>
            </w:pPr>
            <w:r w:rsidRPr="00B4181A">
              <w:rPr>
                <w:i/>
                <w:iCs/>
                <w:sz w:val="22"/>
                <w:szCs w:val="22"/>
              </w:rPr>
              <w:t>Период</w:t>
            </w:r>
          </w:p>
        </w:tc>
        <w:tc>
          <w:tcPr>
            <w:tcW w:w="974" w:type="dxa"/>
            <w:tcBorders>
              <w:top w:val="single" w:sz="4" w:space="0" w:color="000000"/>
              <w:left w:val="nil"/>
              <w:bottom w:val="single" w:sz="4" w:space="0" w:color="000000"/>
              <w:right w:val="single" w:sz="4" w:space="0" w:color="000000"/>
            </w:tcBorders>
            <w:shd w:val="clear" w:color="auto" w:fill="auto"/>
            <w:hideMark/>
          </w:tcPr>
          <w:p w:rsidR="004B00CD" w:rsidRPr="00B4181A" w:rsidRDefault="004B00CD">
            <w:pPr>
              <w:jc w:val="center"/>
              <w:rPr>
                <w:i/>
                <w:iCs/>
              </w:rPr>
            </w:pPr>
            <w:r w:rsidRPr="00B4181A">
              <w:rPr>
                <w:i/>
                <w:iCs/>
                <w:sz w:val="22"/>
                <w:szCs w:val="22"/>
              </w:rPr>
              <w:t>Сумма, руб.</w:t>
            </w:r>
          </w:p>
        </w:tc>
        <w:tc>
          <w:tcPr>
            <w:tcW w:w="2126" w:type="dxa"/>
            <w:tcBorders>
              <w:top w:val="single" w:sz="4" w:space="0" w:color="000000"/>
              <w:left w:val="nil"/>
              <w:bottom w:val="single" w:sz="4" w:space="0" w:color="000000"/>
              <w:right w:val="single" w:sz="4" w:space="0" w:color="000000"/>
            </w:tcBorders>
            <w:shd w:val="clear" w:color="auto" w:fill="auto"/>
            <w:hideMark/>
          </w:tcPr>
          <w:p w:rsidR="004B00CD" w:rsidRPr="00B4181A" w:rsidRDefault="004B00CD">
            <w:pPr>
              <w:jc w:val="center"/>
              <w:rPr>
                <w:i/>
                <w:iCs/>
              </w:rPr>
            </w:pPr>
            <w:r w:rsidRPr="00B4181A">
              <w:rPr>
                <w:i/>
                <w:iCs/>
                <w:sz w:val="22"/>
                <w:szCs w:val="22"/>
              </w:rPr>
              <w:t>№ и дата документа - основания</w:t>
            </w:r>
          </w:p>
        </w:tc>
        <w:tc>
          <w:tcPr>
            <w:tcW w:w="2552" w:type="dxa"/>
            <w:tcBorders>
              <w:top w:val="single" w:sz="4" w:space="0" w:color="000000"/>
              <w:left w:val="nil"/>
              <w:bottom w:val="single" w:sz="4" w:space="0" w:color="000000"/>
              <w:right w:val="single" w:sz="4" w:space="0" w:color="000000"/>
            </w:tcBorders>
            <w:shd w:val="clear" w:color="auto" w:fill="auto"/>
            <w:hideMark/>
          </w:tcPr>
          <w:p w:rsidR="004B00CD" w:rsidRPr="00B4181A" w:rsidRDefault="004B00CD">
            <w:pPr>
              <w:jc w:val="center"/>
              <w:rPr>
                <w:i/>
                <w:iCs/>
              </w:rPr>
            </w:pPr>
            <w:r w:rsidRPr="00B4181A">
              <w:rPr>
                <w:i/>
                <w:iCs/>
                <w:sz w:val="22"/>
                <w:szCs w:val="22"/>
              </w:rPr>
              <w:t>№ и дата платежного поручения</w:t>
            </w:r>
          </w:p>
        </w:tc>
        <w:tc>
          <w:tcPr>
            <w:tcW w:w="2375" w:type="dxa"/>
            <w:tcBorders>
              <w:top w:val="single" w:sz="4" w:space="0" w:color="000000"/>
              <w:left w:val="nil"/>
              <w:bottom w:val="single" w:sz="4" w:space="0" w:color="000000"/>
              <w:right w:val="single" w:sz="4" w:space="0" w:color="000000"/>
            </w:tcBorders>
            <w:shd w:val="clear" w:color="auto" w:fill="auto"/>
            <w:vAlign w:val="center"/>
            <w:hideMark/>
          </w:tcPr>
          <w:p w:rsidR="004B00CD" w:rsidRPr="00B4181A" w:rsidRDefault="004B00CD">
            <w:pPr>
              <w:jc w:val="center"/>
              <w:rPr>
                <w:i/>
                <w:iCs/>
              </w:rPr>
            </w:pPr>
            <w:r w:rsidRPr="00B4181A">
              <w:rPr>
                <w:i/>
                <w:iCs/>
                <w:sz w:val="22"/>
                <w:szCs w:val="22"/>
              </w:rPr>
              <w:t>Примечание</w:t>
            </w:r>
          </w:p>
        </w:tc>
      </w:tr>
      <w:tr w:rsidR="00977AA1" w:rsidRPr="00B4181A" w:rsidTr="00B16362">
        <w:trPr>
          <w:trHeight w:val="306"/>
        </w:trPr>
        <w:tc>
          <w:tcPr>
            <w:tcW w:w="1453" w:type="dxa"/>
            <w:vMerge w:val="restart"/>
            <w:tcBorders>
              <w:top w:val="nil"/>
              <w:left w:val="single" w:sz="4" w:space="0" w:color="000000"/>
              <w:right w:val="single" w:sz="4" w:space="0" w:color="000000"/>
            </w:tcBorders>
            <w:shd w:val="clear" w:color="auto" w:fill="auto"/>
            <w:hideMark/>
          </w:tcPr>
          <w:p w:rsidR="00977AA1" w:rsidRPr="00B4181A" w:rsidRDefault="00977AA1" w:rsidP="00977AA1">
            <w:pPr>
              <w:jc w:val="center"/>
            </w:pPr>
          </w:p>
          <w:p w:rsidR="00977AA1" w:rsidRPr="00B4181A" w:rsidRDefault="00977AA1" w:rsidP="00977AA1">
            <w:pPr>
              <w:jc w:val="center"/>
            </w:pPr>
            <w:r w:rsidRPr="00B4181A">
              <w:rPr>
                <w:sz w:val="22"/>
                <w:szCs w:val="22"/>
              </w:rPr>
              <w:t>20</w:t>
            </w:r>
            <w:r w:rsidR="00765F0E">
              <w:rPr>
                <w:sz w:val="22"/>
                <w:szCs w:val="22"/>
              </w:rPr>
              <w:t>20</w:t>
            </w:r>
            <w:r w:rsidRPr="00B4181A">
              <w:rPr>
                <w:sz w:val="22"/>
                <w:szCs w:val="22"/>
              </w:rPr>
              <w:t xml:space="preserve"> г.</w:t>
            </w:r>
          </w:p>
          <w:p w:rsidR="00977AA1" w:rsidRPr="00B4181A" w:rsidRDefault="00977AA1" w:rsidP="00977AA1">
            <w:pPr>
              <w:jc w:val="center"/>
            </w:pPr>
          </w:p>
          <w:p w:rsidR="00977AA1" w:rsidRPr="00B4181A" w:rsidRDefault="00977AA1" w:rsidP="00977AA1">
            <w:pPr>
              <w:jc w:val="center"/>
            </w:pPr>
          </w:p>
          <w:p w:rsidR="00977AA1" w:rsidRPr="00B4181A" w:rsidRDefault="00977AA1" w:rsidP="00977AA1">
            <w:pPr>
              <w:jc w:val="center"/>
            </w:pPr>
          </w:p>
          <w:p w:rsidR="00977AA1" w:rsidRPr="00B4181A" w:rsidRDefault="00977AA1" w:rsidP="00977AA1">
            <w:pPr>
              <w:jc w:val="center"/>
            </w:pPr>
          </w:p>
        </w:tc>
        <w:tc>
          <w:tcPr>
            <w:tcW w:w="974" w:type="dxa"/>
            <w:tcBorders>
              <w:top w:val="nil"/>
              <w:left w:val="nil"/>
              <w:bottom w:val="single" w:sz="4" w:space="0" w:color="000000"/>
              <w:right w:val="single" w:sz="4" w:space="0" w:color="000000"/>
            </w:tcBorders>
            <w:shd w:val="clear" w:color="auto" w:fill="auto"/>
            <w:vAlign w:val="bottom"/>
            <w:hideMark/>
          </w:tcPr>
          <w:p w:rsidR="00977AA1" w:rsidRPr="00B4181A" w:rsidRDefault="00346198">
            <w:pPr>
              <w:jc w:val="center"/>
            </w:pPr>
            <w:r>
              <w:rPr>
                <w:sz w:val="22"/>
                <w:szCs w:val="22"/>
              </w:rPr>
              <w:t>628,0</w:t>
            </w:r>
          </w:p>
        </w:tc>
        <w:tc>
          <w:tcPr>
            <w:tcW w:w="2126" w:type="dxa"/>
            <w:vMerge w:val="restart"/>
            <w:tcBorders>
              <w:top w:val="nil"/>
              <w:left w:val="nil"/>
              <w:right w:val="single" w:sz="4" w:space="0" w:color="000000"/>
            </w:tcBorders>
            <w:shd w:val="clear" w:color="auto" w:fill="auto"/>
            <w:vAlign w:val="center"/>
            <w:hideMark/>
          </w:tcPr>
          <w:p w:rsidR="00977AA1" w:rsidRPr="00B4181A" w:rsidRDefault="00977AA1" w:rsidP="00977AA1">
            <w:pPr>
              <w:jc w:val="center"/>
            </w:pPr>
            <w:r w:rsidRPr="00B4181A">
              <w:rPr>
                <w:sz w:val="22"/>
                <w:szCs w:val="22"/>
              </w:rPr>
              <w:t>Требование</w:t>
            </w:r>
          </w:p>
          <w:p w:rsidR="00977AA1" w:rsidRPr="00B4181A" w:rsidRDefault="00977AA1" w:rsidP="00977AA1">
            <w:pPr>
              <w:jc w:val="center"/>
            </w:pPr>
            <w:r w:rsidRPr="00B4181A">
              <w:rPr>
                <w:sz w:val="22"/>
                <w:szCs w:val="22"/>
              </w:rPr>
              <w:t xml:space="preserve">№ </w:t>
            </w:r>
            <w:r w:rsidR="00346198">
              <w:rPr>
                <w:sz w:val="22"/>
                <w:szCs w:val="22"/>
              </w:rPr>
              <w:t>97349</w:t>
            </w:r>
          </w:p>
          <w:p w:rsidR="00977AA1" w:rsidRPr="00B4181A" w:rsidRDefault="00306E63" w:rsidP="00346198">
            <w:pPr>
              <w:jc w:val="center"/>
            </w:pPr>
            <w:r>
              <w:rPr>
                <w:sz w:val="22"/>
                <w:szCs w:val="22"/>
              </w:rPr>
              <w:t>27</w:t>
            </w:r>
            <w:r w:rsidR="00977AA1" w:rsidRPr="00B4181A">
              <w:rPr>
                <w:sz w:val="22"/>
                <w:szCs w:val="22"/>
              </w:rPr>
              <w:t>.</w:t>
            </w:r>
            <w:r w:rsidR="00346198">
              <w:rPr>
                <w:sz w:val="22"/>
                <w:szCs w:val="22"/>
              </w:rPr>
              <w:t>10</w:t>
            </w:r>
            <w:r w:rsidR="00977AA1" w:rsidRPr="00B4181A">
              <w:rPr>
                <w:sz w:val="22"/>
                <w:szCs w:val="22"/>
              </w:rPr>
              <w:t>.20</w:t>
            </w:r>
            <w:r w:rsidR="00346198">
              <w:rPr>
                <w:sz w:val="22"/>
                <w:szCs w:val="22"/>
              </w:rPr>
              <w:t>20</w:t>
            </w:r>
            <w:r w:rsidR="00977AA1" w:rsidRPr="00B4181A">
              <w:rPr>
                <w:sz w:val="22"/>
                <w:szCs w:val="22"/>
              </w:rPr>
              <w:t xml:space="preserve"> г.</w:t>
            </w:r>
          </w:p>
        </w:tc>
        <w:tc>
          <w:tcPr>
            <w:tcW w:w="2552" w:type="dxa"/>
            <w:tcBorders>
              <w:top w:val="nil"/>
              <w:left w:val="nil"/>
              <w:bottom w:val="single" w:sz="4" w:space="0" w:color="000000"/>
              <w:right w:val="single" w:sz="4" w:space="0" w:color="000000"/>
            </w:tcBorders>
            <w:shd w:val="clear" w:color="auto" w:fill="auto"/>
            <w:vAlign w:val="bottom"/>
            <w:hideMark/>
          </w:tcPr>
          <w:p w:rsidR="00977AA1" w:rsidRPr="00B4181A" w:rsidRDefault="00977AA1" w:rsidP="00306E63">
            <w:pPr>
              <w:jc w:val="center"/>
            </w:pPr>
            <w:r w:rsidRPr="00B4181A">
              <w:rPr>
                <w:sz w:val="22"/>
                <w:szCs w:val="22"/>
              </w:rPr>
              <w:t xml:space="preserve">№ </w:t>
            </w:r>
            <w:r w:rsidR="00306E63">
              <w:rPr>
                <w:sz w:val="22"/>
                <w:szCs w:val="22"/>
              </w:rPr>
              <w:t>262</w:t>
            </w:r>
            <w:r w:rsidRPr="00B4181A">
              <w:rPr>
                <w:sz w:val="22"/>
                <w:szCs w:val="22"/>
              </w:rPr>
              <w:t xml:space="preserve"> от </w:t>
            </w:r>
            <w:r w:rsidR="00306E63">
              <w:rPr>
                <w:sz w:val="22"/>
                <w:szCs w:val="22"/>
              </w:rPr>
              <w:t>30</w:t>
            </w:r>
            <w:r w:rsidRPr="00B4181A">
              <w:rPr>
                <w:sz w:val="22"/>
                <w:szCs w:val="22"/>
              </w:rPr>
              <w:t>.</w:t>
            </w:r>
            <w:r w:rsidR="00306E63">
              <w:rPr>
                <w:sz w:val="22"/>
                <w:szCs w:val="22"/>
              </w:rPr>
              <w:t>10</w:t>
            </w:r>
            <w:r w:rsidRPr="00B4181A">
              <w:rPr>
                <w:sz w:val="22"/>
                <w:szCs w:val="22"/>
              </w:rPr>
              <w:t>.20</w:t>
            </w:r>
            <w:r w:rsidR="00306E63">
              <w:rPr>
                <w:sz w:val="22"/>
                <w:szCs w:val="22"/>
              </w:rPr>
              <w:t>20</w:t>
            </w:r>
            <w:r w:rsidRPr="00B4181A">
              <w:rPr>
                <w:sz w:val="22"/>
                <w:szCs w:val="22"/>
              </w:rPr>
              <w:t xml:space="preserve"> г.</w:t>
            </w:r>
          </w:p>
        </w:tc>
        <w:tc>
          <w:tcPr>
            <w:tcW w:w="2375" w:type="dxa"/>
            <w:tcBorders>
              <w:top w:val="nil"/>
              <w:left w:val="nil"/>
              <w:bottom w:val="single" w:sz="4" w:space="0" w:color="000000"/>
              <w:right w:val="single" w:sz="4" w:space="0" w:color="000000"/>
            </w:tcBorders>
            <w:shd w:val="clear" w:color="auto" w:fill="auto"/>
            <w:vAlign w:val="center"/>
            <w:hideMark/>
          </w:tcPr>
          <w:p w:rsidR="00977AA1" w:rsidRPr="00B4181A" w:rsidRDefault="00977AA1" w:rsidP="00346198">
            <w:pPr>
              <w:jc w:val="center"/>
            </w:pPr>
            <w:r w:rsidRPr="00B4181A">
              <w:rPr>
                <w:sz w:val="22"/>
                <w:szCs w:val="22"/>
              </w:rPr>
              <w:t xml:space="preserve">Пеня по </w:t>
            </w:r>
            <w:r w:rsidR="00346198">
              <w:rPr>
                <w:sz w:val="22"/>
                <w:szCs w:val="22"/>
              </w:rPr>
              <w:t>ПФР страх.взнос</w:t>
            </w:r>
          </w:p>
        </w:tc>
      </w:tr>
      <w:tr w:rsidR="00977AA1" w:rsidRPr="00B4181A" w:rsidTr="00B16362">
        <w:trPr>
          <w:trHeight w:val="565"/>
        </w:trPr>
        <w:tc>
          <w:tcPr>
            <w:tcW w:w="1453" w:type="dxa"/>
            <w:vMerge/>
            <w:tcBorders>
              <w:left w:val="single" w:sz="4" w:space="0" w:color="000000"/>
              <w:right w:val="single" w:sz="4" w:space="0" w:color="000000"/>
            </w:tcBorders>
            <w:shd w:val="clear" w:color="auto" w:fill="auto"/>
            <w:vAlign w:val="bottom"/>
            <w:hideMark/>
          </w:tcPr>
          <w:p w:rsidR="00977AA1" w:rsidRPr="00B4181A" w:rsidRDefault="00977AA1" w:rsidP="00977AA1">
            <w:pPr>
              <w:jc w:val="center"/>
            </w:pPr>
          </w:p>
        </w:tc>
        <w:tc>
          <w:tcPr>
            <w:tcW w:w="974" w:type="dxa"/>
            <w:tcBorders>
              <w:top w:val="nil"/>
              <w:left w:val="nil"/>
              <w:bottom w:val="single" w:sz="4" w:space="0" w:color="000000"/>
              <w:right w:val="single" w:sz="4" w:space="0" w:color="000000"/>
            </w:tcBorders>
            <w:shd w:val="clear" w:color="auto" w:fill="auto"/>
            <w:vAlign w:val="bottom"/>
            <w:hideMark/>
          </w:tcPr>
          <w:p w:rsidR="00977AA1" w:rsidRPr="00B4181A" w:rsidRDefault="00306E63">
            <w:pPr>
              <w:jc w:val="center"/>
            </w:pPr>
            <w:r>
              <w:rPr>
                <w:sz w:val="22"/>
                <w:szCs w:val="22"/>
              </w:rPr>
              <w:t>83,0</w:t>
            </w:r>
          </w:p>
        </w:tc>
        <w:tc>
          <w:tcPr>
            <w:tcW w:w="2126" w:type="dxa"/>
            <w:vMerge/>
            <w:tcBorders>
              <w:left w:val="nil"/>
              <w:right w:val="single" w:sz="4" w:space="0" w:color="000000"/>
            </w:tcBorders>
            <w:shd w:val="clear" w:color="auto" w:fill="auto"/>
            <w:vAlign w:val="bottom"/>
            <w:hideMark/>
          </w:tcPr>
          <w:p w:rsidR="00977AA1" w:rsidRPr="00B4181A" w:rsidRDefault="00977AA1">
            <w:pPr>
              <w:jc w:val="center"/>
            </w:pPr>
          </w:p>
        </w:tc>
        <w:tc>
          <w:tcPr>
            <w:tcW w:w="2552" w:type="dxa"/>
            <w:tcBorders>
              <w:top w:val="nil"/>
              <w:left w:val="nil"/>
              <w:bottom w:val="single" w:sz="4" w:space="0" w:color="000000"/>
              <w:right w:val="single" w:sz="4" w:space="0" w:color="000000"/>
            </w:tcBorders>
            <w:shd w:val="clear" w:color="auto" w:fill="auto"/>
            <w:vAlign w:val="bottom"/>
            <w:hideMark/>
          </w:tcPr>
          <w:p w:rsidR="00977AA1" w:rsidRPr="00B4181A" w:rsidRDefault="00977AA1" w:rsidP="00306E63">
            <w:pPr>
              <w:jc w:val="center"/>
            </w:pPr>
            <w:r w:rsidRPr="00B4181A">
              <w:rPr>
                <w:sz w:val="22"/>
                <w:szCs w:val="22"/>
              </w:rPr>
              <w:t xml:space="preserve">№ </w:t>
            </w:r>
            <w:r w:rsidR="00306E63">
              <w:rPr>
                <w:sz w:val="22"/>
                <w:szCs w:val="22"/>
              </w:rPr>
              <w:t>263</w:t>
            </w:r>
            <w:r w:rsidRPr="00B4181A">
              <w:rPr>
                <w:sz w:val="22"/>
                <w:szCs w:val="22"/>
              </w:rPr>
              <w:t xml:space="preserve"> от </w:t>
            </w:r>
            <w:r w:rsidR="00306E63">
              <w:rPr>
                <w:sz w:val="22"/>
                <w:szCs w:val="22"/>
              </w:rPr>
              <w:t>30</w:t>
            </w:r>
            <w:r w:rsidRPr="00B4181A">
              <w:rPr>
                <w:sz w:val="22"/>
                <w:szCs w:val="22"/>
              </w:rPr>
              <w:t>.</w:t>
            </w:r>
            <w:r w:rsidR="00306E63">
              <w:rPr>
                <w:sz w:val="22"/>
                <w:szCs w:val="22"/>
              </w:rPr>
              <w:t>10</w:t>
            </w:r>
            <w:r w:rsidRPr="00B4181A">
              <w:rPr>
                <w:sz w:val="22"/>
                <w:szCs w:val="22"/>
              </w:rPr>
              <w:t>.20</w:t>
            </w:r>
            <w:r w:rsidR="00306E63">
              <w:rPr>
                <w:sz w:val="22"/>
                <w:szCs w:val="22"/>
              </w:rPr>
              <w:t>20</w:t>
            </w:r>
            <w:r w:rsidRPr="00B4181A">
              <w:rPr>
                <w:sz w:val="22"/>
                <w:szCs w:val="22"/>
              </w:rPr>
              <w:t xml:space="preserve"> г.</w:t>
            </w:r>
          </w:p>
        </w:tc>
        <w:tc>
          <w:tcPr>
            <w:tcW w:w="2375" w:type="dxa"/>
            <w:tcBorders>
              <w:top w:val="nil"/>
              <w:left w:val="nil"/>
              <w:bottom w:val="single" w:sz="4" w:space="0" w:color="000000"/>
              <w:right w:val="single" w:sz="4" w:space="0" w:color="000000"/>
            </w:tcBorders>
            <w:shd w:val="clear" w:color="auto" w:fill="auto"/>
            <w:vAlign w:val="center"/>
            <w:hideMark/>
          </w:tcPr>
          <w:p w:rsidR="00977AA1" w:rsidRPr="00B4181A" w:rsidRDefault="00306E63" w:rsidP="00306E63">
            <w:pPr>
              <w:jc w:val="center"/>
            </w:pPr>
            <w:r>
              <w:rPr>
                <w:sz w:val="22"/>
                <w:szCs w:val="22"/>
              </w:rPr>
              <w:t>Пеня по взносам в ФСС</w:t>
            </w:r>
          </w:p>
        </w:tc>
      </w:tr>
      <w:tr w:rsidR="00977AA1" w:rsidRPr="00B4181A" w:rsidTr="00B16362">
        <w:trPr>
          <w:trHeight w:val="541"/>
        </w:trPr>
        <w:tc>
          <w:tcPr>
            <w:tcW w:w="1453" w:type="dxa"/>
            <w:vMerge/>
            <w:tcBorders>
              <w:left w:val="single" w:sz="4" w:space="0" w:color="000000"/>
              <w:right w:val="single" w:sz="4" w:space="0" w:color="000000"/>
            </w:tcBorders>
            <w:shd w:val="clear" w:color="auto" w:fill="auto"/>
            <w:vAlign w:val="bottom"/>
            <w:hideMark/>
          </w:tcPr>
          <w:p w:rsidR="00977AA1" w:rsidRPr="00B4181A" w:rsidRDefault="00977AA1" w:rsidP="00977AA1">
            <w:pPr>
              <w:jc w:val="center"/>
            </w:pPr>
          </w:p>
        </w:tc>
        <w:tc>
          <w:tcPr>
            <w:tcW w:w="974" w:type="dxa"/>
            <w:tcBorders>
              <w:top w:val="single" w:sz="4" w:space="0" w:color="000000"/>
              <w:left w:val="nil"/>
              <w:bottom w:val="single" w:sz="4" w:space="0" w:color="000000"/>
              <w:right w:val="single" w:sz="4" w:space="0" w:color="000000"/>
            </w:tcBorders>
            <w:shd w:val="clear" w:color="auto" w:fill="auto"/>
            <w:vAlign w:val="bottom"/>
            <w:hideMark/>
          </w:tcPr>
          <w:p w:rsidR="00977AA1" w:rsidRPr="00B4181A" w:rsidRDefault="00306E63">
            <w:pPr>
              <w:jc w:val="center"/>
            </w:pPr>
            <w:r>
              <w:rPr>
                <w:sz w:val="22"/>
                <w:szCs w:val="22"/>
              </w:rPr>
              <w:t>146,0</w:t>
            </w:r>
          </w:p>
        </w:tc>
        <w:tc>
          <w:tcPr>
            <w:tcW w:w="2126" w:type="dxa"/>
            <w:vMerge/>
            <w:tcBorders>
              <w:left w:val="nil"/>
              <w:bottom w:val="single" w:sz="4" w:space="0" w:color="000000"/>
              <w:right w:val="single" w:sz="4" w:space="0" w:color="000000"/>
            </w:tcBorders>
            <w:shd w:val="clear" w:color="auto" w:fill="auto"/>
            <w:vAlign w:val="bottom"/>
            <w:hideMark/>
          </w:tcPr>
          <w:p w:rsidR="00977AA1" w:rsidRPr="00B4181A" w:rsidRDefault="00977AA1">
            <w:pPr>
              <w:jc w:val="center"/>
            </w:pPr>
          </w:p>
        </w:tc>
        <w:tc>
          <w:tcPr>
            <w:tcW w:w="2552" w:type="dxa"/>
            <w:tcBorders>
              <w:top w:val="single" w:sz="4" w:space="0" w:color="000000"/>
              <w:left w:val="nil"/>
              <w:bottom w:val="single" w:sz="4" w:space="0" w:color="000000"/>
              <w:right w:val="single" w:sz="4" w:space="0" w:color="000000"/>
            </w:tcBorders>
            <w:shd w:val="clear" w:color="auto" w:fill="auto"/>
            <w:vAlign w:val="bottom"/>
            <w:hideMark/>
          </w:tcPr>
          <w:p w:rsidR="00977AA1" w:rsidRPr="00B4181A" w:rsidRDefault="00977AA1" w:rsidP="00306E63">
            <w:pPr>
              <w:jc w:val="center"/>
            </w:pPr>
            <w:r w:rsidRPr="00B4181A">
              <w:rPr>
                <w:sz w:val="22"/>
                <w:szCs w:val="22"/>
              </w:rPr>
              <w:t xml:space="preserve">№ </w:t>
            </w:r>
            <w:r w:rsidR="00306E63">
              <w:rPr>
                <w:sz w:val="22"/>
                <w:szCs w:val="22"/>
              </w:rPr>
              <w:t>264</w:t>
            </w:r>
            <w:r w:rsidRPr="00B4181A">
              <w:rPr>
                <w:sz w:val="22"/>
                <w:szCs w:val="22"/>
              </w:rPr>
              <w:t xml:space="preserve"> от </w:t>
            </w:r>
            <w:r w:rsidR="00306E63">
              <w:rPr>
                <w:sz w:val="22"/>
                <w:szCs w:val="22"/>
              </w:rPr>
              <w:t>30</w:t>
            </w:r>
            <w:r w:rsidRPr="00B4181A">
              <w:rPr>
                <w:sz w:val="22"/>
                <w:szCs w:val="22"/>
              </w:rPr>
              <w:t>.</w:t>
            </w:r>
            <w:r w:rsidR="00306E63">
              <w:rPr>
                <w:sz w:val="22"/>
                <w:szCs w:val="22"/>
              </w:rPr>
              <w:t>10</w:t>
            </w:r>
            <w:r w:rsidRPr="00B4181A">
              <w:rPr>
                <w:sz w:val="22"/>
                <w:szCs w:val="22"/>
              </w:rPr>
              <w:t>.20</w:t>
            </w:r>
            <w:r w:rsidR="00306E63">
              <w:rPr>
                <w:sz w:val="22"/>
                <w:szCs w:val="22"/>
              </w:rPr>
              <w:t>20</w:t>
            </w:r>
            <w:r w:rsidRPr="00B4181A">
              <w:rPr>
                <w:sz w:val="22"/>
                <w:szCs w:val="22"/>
              </w:rPr>
              <w:t xml:space="preserve"> г.</w:t>
            </w:r>
          </w:p>
        </w:tc>
        <w:tc>
          <w:tcPr>
            <w:tcW w:w="2375" w:type="dxa"/>
            <w:tcBorders>
              <w:top w:val="single" w:sz="4" w:space="0" w:color="000000"/>
              <w:left w:val="nil"/>
              <w:bottom w:val="single" w:sz="4" w:space="0" w:color="000000"/>
              <w:right w:val="single" w:sz="4" w:space="0" w:color="000000"/>
            </w:tcBorders>
            <w:shd w:val="clear" w:color="auto" w:fill="auto"/>
            <w:vAlign w:val="center"/>
            <w:hideMark/>
          </w:tcPr>
          <w:p w:rsidR="00977AA1" w:rsidRPr="00B4181A" w:rsidRDefault="00977AA1" w:rsidP="00306E63">
            <w:pPr>
              <w:jc w:val="center"/>
            </w:pPr>
            <w:r w:rsidRPr="00B4181A">
              <w:rPr>
                <w:sz w:val="22"/>
                <w:szCs w:val="22"/>
              </w:rPr>
              <w:t>Пеня по взносам в Ф</w:t>
            </w:r>
            <w:r w:rsidR="00306E63">
              <w:rPr>
                <w:sz w:val="22"/>
                <w:szCs w:val="22"/>
              </w:rPr>
              <w:t>ФОМС</w:t>
            </w:r>
          </w:p>
        </w:tc>
      </w:tr>
      <w:tr w:rsidR="00977AA1" w:rsidRPr="00B4181A" w:rsidTr="00B16362">
        <w:trPr>
          <w:trHeight w:val="653"/>
        </w:trPr>
        <w:tc>
          <w:tcPr>
            <w:tcW w:w="1453" w:type="dxa"/>
            <w:vMerge/>
            <w:tcBorders>
              <w:left w:val="single" w:sz="4" w:space="0" w:color="000000"/>
              <w:right w:val="single" w:sz="4" w:space="0" w:color="000000"/>
            </w:tcBorders>
            <w:shd w:val="clear" w:color="auto" w:fill="auto"/>
            <w:vAlign w:val="bottom"/>
            <w:hideMark/>
          </w:tcPr>
          <w:p w:rsidR="00977AA1" w:rsidRPr="00B4181A" w:rsidRDefault="00977AA1" w:rsidP="00977AA1">
            <w:pPr>
              <w:jc w:val="center"/>
            </w:pPr>
          </w:p>
        </w:tc>
        <w:tc>
          <w:tcPr>
            <w:tcW w:w="974" w:type="dxa"/>
            <w:tcBorders>
              <w:top w:val="nil"/>
              <w:left w:val="nil"/>
              <w:bottom w:val="single" w:sz="4" w:space="0" w:color="000000"/>
              <w:right w:val="single" w:sz="4" w:space="0" w:color="000000"/>
            </w:tcBorders>
            <w:shd w:val="clear" w:color="auto" w:fill="auto"/>
            <w:vAlign w:val="bottom"/>
            <w:hideMark/>
          </w:tcPr>
          <w:p w:rsidR="00977AA1" w:rsidRPr="00B4181A" w:rsidRDefault="00306E63">
            <w:pPr>
              <w:jc w:val="center"/>
            </w:pPr>
            <w:r>
              <w:rPr>
                <w:sz w:val="22"/>
                <w:szCs w:val="22"/>
              </w:rPr>
              <w:t>25,0</w:t>
            </w:r>
          </w:p>
        </w:tc>
        <w:tc>
          <w:tcPr>
            <w:tcW w:w="2126" w:type="dxa"/>
            <w:tcBorders>
              <w:top w:val="nil"/>
              <w:left w:val="nil"/>
              <w:bottom w:val="single" w:sz="4" w:space="0" w:color="000000"/>
              <w:right w:val="single" w:sz="4" w:space="0" w:color="000000"/>
            </w:tcBorders>
            <w:shd w:val="clear" w:color="auto" w:fill="auto"/>
            <w:vAlign w:val="bottom"/>
            <w:hideMark/>
          </w:tcPr>
          <w:p w:rsidR="009E7FF3" w:rsidRPr="00B4181A" w:rsidRDefault="009E7FF3" w:rsidP="00977AA1">
            <w:pPr>
              <w:jc w:val="center"/>
            </w:pPr>
            <w:r w:rsidRPr="00B4181A">
              <w:rPr>
                <w:sz w:val="22"/>
                <w:szCs w:val="22"/>
              </w:rPr>
              <w:t xml:space="preserve">Требование </w:t>
            </w:r>
          </w:p>
          <w:p w:rsidR="00977AA1" w:rsidRPr="00B4181A" w:rsidRDefault="00977AA1" w:rsidP="00977AA1">
            <w:pPr>
              <w:jc w:val="center"/>
            </w:pPr>
            <w:r w:rsidRPr="00B4181A">
              <w:rPr>
                <w:sz w:val="22"/>
                <w:szCs w:val="22"/>
              </w:rPr>
              <w:t xml:space="preserve">№ </w:t>
            </w:r>
            <w:r w:rsidR="00306E63">
              <w:rPr>
                <w:sz w:val="22"/>
                <w:szCs w:val="22"/>
              </w:rPr>
              <w:t>40411</w:t>
            </w:r>
          </w:p>
          <w:p w:rsidR="00977AA1" w:rsidRPr="00B4181A" w:rsidRDefault="00306E63" w:rsidP="00977AA1">
            <w:pPr>
              <w:jc w:val="center"/>
            </w:pPr>
            <w:r>
              <w:rPr>
                <w:sz w:val="22"/>
                <w:szCs w:val="22"/>
              </w:rPr>
              <w:t>29.04.2020</w:t>
            </w:r>
          </w:p>
        </w:tc>
        <w:tc>
          <w:tcPr>
            <w:tcW w:w="2552" w:type="dxa"/>
            <w:tcBorders>
              <w:top w:val="nil"/>
              <w:left w:val="nil"/>
              <w:bottom w:val="single" w:sz="4" w:space="0" w:color="000000"/>
              <w:right w:val="single" w:sz="4" w:space="0" w:color="000000"/>
            </w:tcBorders>
            <w:shd w:val="clear" w:color="auto" w:fill="auto"/>
            <w:vAlign w:val="bottom"/>
            <w:hideMark/>
          </w:tcPr>
          <w:p w:rsidR="00977AA1" w:rsidRPr="00B4181A" w:rsidRDefault="00306E63" w:rsidP="00306E63">
            <w:pPr>
              <w:jc w:val="center"/>
            </w:pPr>
            <w:r>
              <w:rPr>
                <w:sz w:val="22"/>
                <w:szCs w:val="22"/>
              </w:rPr>
              <w:t>№ 133</w:t>
            </w:r>
            <w:r w:rsidR="00977AA1" w:rsidRPr="00B4181A">
              <w:rPr>
                <w:sz w:val="22"/>
                <w:szCs w:val="22"/>
              </w:rPr>
              <w:t xml:space="preserve"> от </w:t>
            </w:r>
            <w:r>
              <w:rPr>
                <w:sz w:val="22"/>
                <w:szCs w:val="22"/>
              </w:rPr>
              <w:t>11</w:t>
            </w:r>
            <w:r w:rsidR="00977AA1" w:rsidRPr="00B4181A">
              <w:rPr>
                <w:sz w:val="22"/>
                <w:szCs w:val="22"/>
              </w:rPr>
              <w:t>.0</w:t>
            </w:r>
            <w:r>
              <w:rPr>
                <w:sz w:val="22"/>
                <w:szCs w:val="22"/>
              </w:rPr>
              <w:t>6</w:t>
            </w:r>
            <w:r w:rsidR="00977AA1" w:rsidRPr="00B4181A">
              <w:rPr>
                <w:sz w:val="22"/>
                <w:szCs w:val="22"/>
              </w:rPr>
              <w:t>.20</w:t>
            </w:r>
            <w:r>
              <w:rPr>
                <w:sz w:val="22"/>
                <w:szCs w:val="22"/>
              </w:rPr>
              <w:t>20</w:t>
            </w:r>
            <w:r w:rsidR="00977AA1" w:rsidRPr="00B4181A">
              <w:rPr>
                <w:sz w:val="22"/>
                <w:szCs w:val="22"/>
              </w:rPr>
              <w:t xml:space="preserve"> г.</w:t>
            </w:r>
          </w:p>
        </w:tc>
        <w:tc>
          <w:tcPr>
            <w:tcW w:w="2375" w:type="dxa"/>
            <w:tcBorders>
              <w:top w:val="nil"/>
              <w:left w:val="nil"/>
              <w:bottom w:val="single" w:sz="4" w:space="0" w:color="000000"/>
              <w:right w:val="single" w:sz="4" w:space="0" w:color="000000"/>
            </w:tcBorders>
            <w:shd w:val="clear" w:color="auto" w:fill="auto"/>
            <w:vAlign w:val="bottom"/>
            <w:hideMark/>
          </w:tcPr>
          <w:p w:rsidR="00977AA1" w:rsidRPr="00B4181A" w:rsidRDefault="00306E63">
            <w:pPr>
              <w:jc w:val="center"/>
            </w:pPr>
            <w:r>
              <w:rPr>
                <w:sz w:val="22"/>
                <w:szCs w:val="22"/>
              </w:rPr>
              <w:t>Штраф за нарушение налогового закодательства</w:t>
            </w:r>
          </w:p>
        </w:tc>
      </w:tr>
      <w:tr w:rsidR="00977AA1" w:rsidRPr="00B4181A" w:rsidTr="00B16362">
        <w:trPr>
          <w:trHeight w:val="600"/>
        </w:trPr>
        <w:tc>
          <w:tcPr>
            <w:tcW w:w="1453" w:type="dxa"/>
            <w:vMerge/>
            <w:tcBorders>
              <w:left w:val="single" w:sz="4" w:space="0" w:color="000000"/>
              <w:bottom w:val="single" w:sz="4" w:space="0" w:color="000000"/>
              <w:right w:val="single" w:sz="4" w:space="0" w:color="000000"/>
            </w:tcBorders>
            <w:shd w:val="clear" w:color="auto" w:fill="auto"/>
            <w:vAlign w:val="bottom"/>
            <w:hideMark/>
          </w:tcPr>
          <w:p w:rsidR="00977AA1" w:rsidRPr="00B4181A" w:rsidRDefault="00977AA1">
            <w:pPr>
              <w:jc w:val="center"/>
            </w:pPr>
          </w:p>
        </w:tc>
        <w:tc>
          <w:tcPr>
            <w:tcW w:w="974" w:type="dxa"/>
            <w:tcBorders>
              <w:top w:val="nil"/>
              <w:left w:val="nil"/>
              <w:bottom w:val="single" w:sz="4" w:space="0" w:color="000000"/>
              <w:right w:val="single" w:sz="4" w:space="0" w:color="000000"/>
            </w:tcBorders>
            <w:shd w:val="clear" w:color="auto" w:fill="auto"/>
            <w:vAlign w:val="bottom"/>
            <w:hideMark/>
          </w:tcPr>
          <w:p w:rsidR="00977AA1" w:rsidRPr="00B4181A" w:rsidRDefault="005D11D9">
            <w:pPr>
              <w:jc w:val="center"/>
            </w:pPr>
            <w:r>
              <w:rPr>
                <w:sz w:val="22"/>
                <w:szCs w:val="22"/>
              </w:rPr>
              <w:t>125,0</w:t>
            </w:r>
          </w:p>
        </w:tc>
        <w:tc>
          <w:tcPr>
            <w:tcW w:w="2126" w:type="dxa"/>
            <w:tcBorders>
              <w:top w:val="nil"/>
              <w:left w:val="nil"/>
              <w:bottom w:val="single" w:sz="4" w:space="0" w:color="000000"/>
              <w:right w:val="single" w:sz="4" w:space="0" w:color="000000"/>
            </w:tcBorders>
            <w:shd w:val="clear" w:color="auto" w:fill="auto"/>
            <w:vAlign w:val="bottom"/>
            <w:hideMark/>
          </w:tcPr>
          <w:p w:rsidR="009E7FF3" w:rsidRPr="00B4181A" w:rsidRDefault="009E7FF3" w:rsidP="00977AA1">
            <w:pPr>
              <w:jc w:val="center"/>
            </w:pPr>
            <w:r w:rsidRPr="00B4181A">
              <w:rPr>
                <w:sz w:val="22"/>
                <w:szCs w:val="22"/>
              </w:rPr>
              <w:t>Требование</w:t>
            </w:r>
          </w:p>
          <w:p w:rsidR="00977AA1" w:rsidRPr="00B4181A" w:rsidRDefault="00977AA1" w:rsidP="00977AA1">
            <w:pPr>
              <w:jc w:val="center"/>
            </w:pPr>
            <w:r w:rsidRPr="00B4181A">
              <w:rPr>
                <w:sz w:val="22"/>
                <w:szCs w:val="22"/>
              </w:rPr>
              <w:t xml:space="preserve">№ </w:t>
            </w:r>
            <w:r w:rsidR="00794693">
              <w:rPr>
                <w:sz w:val="22"/>
                <w:szCs w:val="22"/>
              </w:rPr>
              <w:t>67008</w:t>
            </w:r>
          </w:p>
          <w:p w:rsidR="00977AA1" w:rsidRPr="00B4181A" w:rsidRDefault="00794693" w:rsidP="00794693">
            <w:pPr>
              <w:jc w:val="center"/>
            </w:pPr>
            <w:r>
              <w:rPr>
                <w:sz w:val="22"/>
                <w:szCs w:val="22"/>
              </w:rPr>
              <w:t>21.07.2020</w:t>
            </w:r>
            <w:r w:rsidR="00977AA1" w:rsidRPr="00B4181A">
              <w:rPr>
                <w:sz w:val="22"/>
                <w:szCs w:val="22"/>
              </w:rPr>
              <w:t xml:space="preserve"> г.</w:t>
            </w:r>
          </w:p>
        </w:tc>
        <w:tc>
          <w:tcPr>
            <w:tcW w:w="2552" w:type="dxa"/>
            <w:tcBorders>
              <w:top w:val="nil"/>
              <w:left w:val="nil"/>
              <w:bottom w:val="single" w:sz="4" w:space="0" w:color="000000"/>
              <w:right w:val="single" w:sz="4" w:space="0" w:color="000000"/>
            </w:tcBorders>
            <w:shd w:val="clear" w:color="auto" w:fill="auto"/>
            <w:vAlign w:val="bottom"/>
            <w:hideMark/>
          </w:tcPr>
          <w:p w:rsidR="00977AA1" w:rsidRPr="00B4181A" w:rsidRDefault="00977AA1" w:rsidP="00794693">
            <w:pPr>
              <w:jc w:val="center"/>
            </w:pPr>
            <w:r w:rsidRPr="00B4181A">
              <w:rPr>
                <w:sz w:val="22"/>
                <w:szCs w:val="22"/>
              </w:rPr>
              <w:t xml:space="preserve">№ </w:t>
            </w:r>
            <w:r w:rsidR="00794693">
              <w:rPr>
                <w:sz w:val="22"/>
                <w:szCs w:val="22"/>
              </w:rPr>
              <w:t>172</w:t>
            </w:r>
            <w:r w:rsidRPr="00B4181A">
              <w:rPr>
                <w:sz w:val="22"/>
                <w:szCs w:val="22"/>
              </w:rPr>
              <w:t xml:space="preserve">от </w:t>
            </w:r>
            <w:r w:rsidR="00794693">
              <w:rPr>
                <w:sz w:val="22"/>
                <w:szCs w:val="22"/>
              </w:rPr>
              <w:t>30.07.2020</w:t>
            </w:r>
            <w:r w:rsidRPr="00B4181A">
              <w:rPr>
                <w:sz w:val="22"/>
                <w:szCs w:val="22"/>
              </w:rPr>
              <w:t xml:space="preserve"> г.</w:t>
            </w:r>
          </w:p>
        </w:tc>
        <w:tc>
          <w:tcPr>
            <w:tcW w:w="2375" w:type="dxa"/>
            <w:tcBorders>
              <w:top w:val="nil"/>
              <w:left w:val="nil"/>
              <w:bottom w:val="single" w:sz="4" w:space="0" w:color="000000"/>
              <w:right w:val="single" w:sz="4" w:space="0" w:color="000000"/>
            </w:tcBorders>
            <w:shd w:val="clear" w:color="auto" w:fill="auto"/>
            <w:vAlign w:val="bottom"/>
            <w:hideMark/>
          </w:tcPr>
          <w:p w:rsidR="00977AA1" w:rsidRPr="00B4181A" w:rsidRDefault="00794693">
            <w:pPr>
              <w:jc w:val="center"/>
            </w:pPr>
            <w:r w:rsidRPr="00794693">
              <w:rPr>
                <w:sz w:val="22"/>
                <w:szCs w:val="22"/>
              </w:rPr>
              <w:t>Штраф за нарушение налогового закодательства</w:t>
            </w:r>
          </w:p>
        </w:tc>
      </w:tr>
      <w:tr w:rsidR="00794693" w:rsidRPr="00B4181A" w:rsidTr="00B16362">
        <w:trPr>
          <w:trHeight w:val="600"/>
        </w:trPr>
        <w:tc>
          <w:tcPr>
            <w:tcW w:w="1453" w:type="dxa"/>
            <w:tcBorders>
              <w:left w:val="single" w:sz="4" w:space="0" w:color="000000"/>
              <w:bottom w:val="single" w:sz="4" w:space="0" w:color="000000"/>
              <w:right w:val="single" w:sz="4" w:space="0" w:color="000000"/>
            </w:tcBorders>
            <w:shd w:val="clear" w:color="auto" w:fill="auto"/>
            <w:vAlign w:val="bottom"/>
          </w:tcPr>
          <w:p w:rsidR="00794693" w:rsidRPr="00B4181A" w:rsidRDefault="00794693">
            <w:pPr>
              <w:jc w:val="center"/>
            </w:pPr>
          </w:p>
        </w:tc>
        <w:tc>
          <w:tcPr>
            <w:tcW w:w="974" w:type="dxa"/>
            <w:tcBorders>
              <w:top w:val="nil"/>
              <w:left w:val="nil"/>
              <w:bottom w:val="single" w:sz="4" w:space="0" w:color="000000"/>
              <w:right w:val="single" w:sz="4" w:space="0" w:color="000000"/>
            </w:tcBorders>
            <w:shd w:val="clear" w:color="auto" w:fill="auto"/>
            <w:vAlign w:val="bottom"/>
          </w:tcPr>
          <w:p w:rsidR="00794693" w:rsidRPr="00B4181A" w:rsidRDefault="00794693">
            <w:pPr>
              <w:jc w:val="center"/>
              <w:rPr>
                <w:sz w:val="22"/>
                <w:szCs w:val="22"/>
              </w:rPr>
            </w:pPr>
            <w:r>
              <w:rPr>
                <w:sz w:val="22"/>
                <w:szCs w:val="22"/>
              </w:rPr>
              <w:t>500,0</w:t>
            </w:r>
          </w:p>
        </w:tc>
        <w:tc>
          <w:tcPr>
            <w:tcW w:w="2126" w:type="dxa"/>
            <w:tcBorders>
              <w:top w:val="nil"/>
              <w:left w:val="nil"/>
              <w:bottom w:val="single" w:sz="4" w:space="0" w:color="000000"/>
              <w:right w:val="single" w:sz="4" w:space="0" w:color="000000"/>
            </w:tcBorders>
            <w:shd w:val="clear" w:color="auto" w:fill="auto"/>
            <w:vAlign w:val="bottom"/>
          </w:tcPr>
          <w:p w:rsidR="00794693" w:rsidRPr="00794693" w:rsidRDefault="00794693" w:rsidP="00977AA1">
            <w:pPr>
              <w:jc w:val="center"/>
              <w:rPr>
                <w:sz w:val="22"/>
                <w:szCs w:val="22"/>
              </w:rPr>
            </w:pPr>
            <w:r>
              <w:rPr>
                <w:sz w:val="22"/>
                <w:szCs w:val="22"/>
              </w:rPr>
              <w:t>Требование №064</w:t>
            </w:r>
            <w:r>
              <w:rPr>
                <w:sz w:val="22"/>
                <w:szCs w:val="22"/>
                <w:lang w:val="en-US"/>
              </w:rPr>
              <w:t xml:space="preserve">S19200036812 </w:t>
            </w:r>
            <w:r>
              <w:rPr>
                <w:sz w:val="22"/>
                <w:szCs w:val="22"/>
              </w:rPr>
              <w:t>от 13.11.2020</w:t>
            </w:r>
          </w:p>
        </w:tc>
        <w:tc>
          <w:tcPr>
            <w:tcW w:w="2552" w:type="dxa"/>
            <w:tcBorders>
              <w:top w:val="nil"/>
              <w:left w:val="nil"/>
              <w:bottom w:val="single" w:sz="4" w:space="0" w:color="000000"/>
              <w:right w:val="single" w:sz="4" w:space="0" w:color="000000"/>
            </w:tcBorders>
            <w:shd w:val="clear" w:color="auto" w:fill="auto"/>
            <w:vAlign w:val="bottom"/>
          </w:tcPr>
          <w:p w:rsidR="00794693" w:rsidRPr="00B4181A" w:rsidRDefault="00794693" w:rsidP="00794693">
            <w:pPr>
              <w:jc w:val="center"/>
              <w:rPr>
                <w:sz w:val="22"/>
                <w:szCs w:val="22"/>
              </w:rPr>
            </w:pPr>
            <w:r>
              <w:rPr>
                <w:sz w:val="22"/>
                <w:szCs w:val="22"/>
              </w:rPr>
              <w:t>№311 от 01.12.2020</w:t>
            </w:r>
          </w:p>
        </w:tc>
        <w:tc>
          <w:tcPr>
            <w:tcW w:w="2375" w:type="dxa"/>
            <w:tcBorders>
              <w:top w:val="nil"/>
              <w:left w:val="nil"/>
              <w:bottom w:val="single" w:sz="4" w:space="0" w:color="000000"/>
              <w:right w:val="single" w:sz="4" w:space="0" w:color="000000"/>
            </w:tcBorders>
            <w:shd w:val="clear" w:color="auto" w:fill="auto"/>
            <w:vAlign w:val="bottom"/>
          </w:tcPr>
          <w:p w:rsidR="00794693" w:rsidRPr="00794693" w:rsidRDefault="00794693" w:rsidP="00794693">
            <w:pPr>
              <w:jc w:val="center"/>
              <w:rPr>
                <w:sz w:val="22"/>
                <w:szCs w:val="22"/>
              </w:rPr>
            </w:pPr>
            <w:r w:rsidRPr="00794693">
              <w:rPr>
                <w:sz w:val="22"/>
                <w:szCs w:val="22"/>
              </w:rPr>
              <w:t xml:space="preserve">Штраф за </w:t>
            </w:r>
            <w:r>
              <w:rPr>
                <w:sz w:val="22"/>
                <w:szCs w:val="22"/>
              </w:rPr>
              <w:t>несвоевременную сдачу отчета СЗВ-М</w:t>
            </w:r>
          </w:p>
        </w:tc>
      </w:tr>
      <w:tr w:rsidR="004B00CD" w:rsidRPr="00B4181A" w:rsidTr="00B16362">
        <w:trPr>
          <w:trHeight w:val="553"/>
        </w:trPr>
        <w:tc>
          <w:tcPr>
            <w:tcW w:w="1453" w:type="dxa"/>
            <w:tcBorders>
              <w:top w:val="nil"/>
              <w:left w:val="single" w:sz="4" w:space="0" w:color="000000"/>
              <w:bottom w:val="single" w:sz="4" w:space="0" w:color="000000"/>
              <w:right w:val="single" w:sz="4" w:space="0" w:color="000000"/>
            </w:tcBorders>
            <w:shd w:val="clear" w:color="auto" w:fill="auto"/>
            <w:hideMark/>
          </w:tcPr>
          <w:p w:rsidR="005A5DDB" w:rsidRPr="00B4181A" w:rsidRDefault="004B00CD" w:rsidP="00977AA1">
            <w:pPr>
              <w:jc w:val="center"/>
            </w:pPr>
            <w:r w:rsidRPr="00B4181A">
              <w:rPr>
                <w:sz w:val="22"/>
                <w:szCs w:val="22"/>
              </w:rPr>
              <w:t>Итого</w:t>
            </w:r>
          </w:p>
          <w:p w:rsidR="004B00CD" w:rsidRPr="00B4181A" w:rsidRDefault="004B00CD" w:rsidP="00765F0E">
            <w:pPr>
              <w:jc w:val="center"/>
            </w:pPr>
            <w:r w:rsidRPr="00B4181A">
              <w:rPr>
                <w:sz w:val="22"/>
                <w:szCs w:val="22"/>
              </w:rPr>
              <w:t>за 20</w:t>
            </w:r>
            <w:r w:rsidR="00765F0E">
              <w:rPr>
                <w:sz w:val="22"/>
                <w:szCs w:val="22"/>
              </w:rPr>
              <w:t>20</w:t>
            </w:r>
            <w:r w:rsidRPr="00B4181A">
              <w:rPr>
                <w:sz w:val="22"/>
                <w:szCs w:val="22"/>
              </w:rPr>
              <w:t xml:space="preserve"> год</w:t>
            </w:r>
          </w:p>
        </w:tc>
        <w:tc>
          <w:tcPr>
            <w:tcW w:w="974" w:type="dxa"/>
            <w:tcBorders>
              <w:top w:val="nil"/>
              <w:left w:val="nil"/>
              <w:bottom w:val="single" w:sz="4" w:space="0" w:color="000000"/>
              <w:right w:val="single" w:sz="4" w:space="0" w:color="000000"/>
            </w:tcBorders>
            <w:shd w:val="clear" w:color="auto" w:fill="auto"/>
            <w:vAlign w:val="bottom"/>
            <w:hideMark/>
          </w:tcPr>
          <w:p w:rsidR="0012241A" w:rsidRPr="00B4181A" w:rsidRDefault="0012241A">
            <w:pPr>
              <w:jc w:val="center"/>
              <w:rPr>
                <w:b/>
              </w:rPr>
            </w:pPr>
          </w:p>
          <w:p w:rsidR="0012241A" w:rsidRPr="00B4181A" w:rsidRDefault="005D11D9" w:rsidP="00977AA1">
            <w:pPr>
              <w:jc w:val="center"/>
              <w:rPr>
                <w:b/>
              </w:rPr>
            </w:pPr>
            <w:r>
              <w:rPr>
                <w:b/>
              </w:rPr>
              <w:t>1507,00</w:t>
            </w:r>
          </w:p>
        </w:tc>
        <w:tc>
          <w:tcPr>
            <w:tcW w:w="2126" w:type="dxa"/>
            <w:tcBorders>
              <w:top w:val="nil"/>
              <w:left w:val="nil"/>
              <w:bottom w:val="single" w:sz="4" w:space="0" w:color="000000"/>
              <w:right w:val="nil"/>
            </w:tcBorders>
            <w:shd w:val="clear" w:color="auto" w:fill="auto"/>
            <w:vAlign w:val="bottom"/>
            <w:hideMark/>
          </w:tcPr>
          <w:p w:rsidR="004B00CD" w:rsidRPr="00B4181A" w:rsidRDefault="004B00CD">
            <w:pPr>
              <w:jc w:val="center"/>
            </w:pPr>
            <w:r w:rsidRPr="00B4181A">
              <w:rPr>
                <w:sz w:val="22"/>
                <w:szCs w:val="22"/>
              </w:rPr>
              <w:t> </w:t>
            </w:r>
          </w:p>
        </w:tc>
        <w:tc>
          <w:tcPr>
            <w:tcW w:w="2552" w:type="dxa"/>
            <w:tcBorders>
              <w:top w:val="nil"/>
              <w:left w:val="nil"/>
              <w:bottom w:val="single" w:sz="4" w:space="0" w:color="000000"/>
              <w:right w:val="nil"/>
            </w:tcBorders>
            <w:shd w:val="clear" w:color="auto" w:fill="auto"/>
            <w:vAlign w:val="bottom"/>
            <w:hideMark/>
          </w:tcPr>
          <w:p w:rsidR="004B00CD" w:rsidRPr="00B4181A" w:rsidRDefault="004B00CD">
            <w:pPr>
              <w:jc w:val="center"/>
            </w:pPr>
            <w:r w:rsidRPr="00B4181A">
              <w:rPr>
                <w:sz w:val="22"/>
                <w:szCs w:val="22"/>
              </w:rPr>
              <w:t> </w:t>
            </w:r>
          </w:p>
        </w:tc>
        <w:tc>
          <w:tcPr>
            <w:tcW w:w="2375" w:type="dxa"/>
            <w:tcBorders>
              <w:top w:val="nil"/>
              <w:left w:val="nil"/>
              <w:bottom w:val="single" w:sz="4" w:space="0" w:color="000000"/>
              <w:right w:val="single" w:sz="4" w:space="0" w:color="000000"/>
            </w:tcBorders>
            <w:shd w:val="clear" w:color="auto" w:fill="auto"/>
            <w:vAlign w:val="bottom"/>
            <w:hideMark/>
          </w:tcPr>
          <w:p w:rsidR="004B00CD" w:rsidRPr="00B4181A" w:rsidRDefault="004B00CD">
            <w:pPr>
              <w:jc w:val="center"/>
            </w:pPr>
            <w:r w:rsidRPr="00B4181A">
              <w:rPr>
                <w:sz w:val="22"/>
                <w:szCs w:val="22"/>
              </w:rPr>
              <w:t> </w:t>
            </w:r>
          </w:p>
        </w:tc>
      </w:tr>
      <w:tr w:rsidR="004B00CD" w:rsidRPr="00B4181A" w:rsidTr="00B16362">
        <w:trPr>
          <w:trHeight w:val="172"/>
        </w:trPr>
        <w:tc>
          <w:tcPr>
            <w:tcW w:w="1453" w:type="dxa"/>
            <w:tcBorders>
              <w:top w:val="nil"/>
              <w:left w:val="single" w:sz="4" w:space="0" w:color="000000"/>
              <w:bottom w:val="single" w:sz="4" w:space="0" w:color="000000"/>
              <w:right w:val="nil"/>
            </w:tcBorders>
            <w:shd w:val="clear" w:color="auto" w:fill="auto"/>
            <w:vAlign w:val="bottom"/>
            <w:hideMark/>
          </w:tcPr>
          <w:p w:rsidR="004B00CD" w:rsidRPr="00B4181A" w:rsidRDefault="004B00CD">
            <w:pPr>
              <w:jc w:val="center"/>
            </w:pPr>
            <w:r w:rsidRPr="00B4181A">
              <w:rPr>
                <w:sz w:val="22"/>
                <w:szCs w:val="22"/>
              </w:rPr>
              <w:t> </w:t>
            </w:r>
          </w:p>
        </w:tc>
        <w:tc>
          <w:tcPr>
            <w:tcW w:w="974" w:type="dxa"/>
            <w:tcBorders>
              <w:top w:val="nil"/>
              <w:left w:val="nil"/>
              <w:bottom w:val="single" w:sz="4" w:space="0" w:color="000000"/>
              <w:right w:val="nil"/>
            </w:tcBorders>
            <w:shd w:val="clear" w:color="auto" w:fill="auto"/>
            <w:vAlign w:val="bottom"/>
            <w:hideMark/>
          </w:tcPr>
          <w:p w:rsidR="00B16362" w:rsidRPr="00B4181A" w:rsidRDefault="00B16362">
            <w:pPr>
              <w:jc w:val="center"/>
            </w:pPr>
          </w:p>
        </w:tc>
        <w:tc>
          <w:tcPr>
            <w:tcW w:w="2126" w:type="dxa"/>
            <w:tcBorders>
              <w:top w:val="nil"/>
              <w:left w:val="nil"/>
              <w:bottom w:val="single" w:sz="4" w:space="0" w:color="000000"/>
              <w:right w:val="nil"/>
            </w:tcBorders>
            <w:shd w:val="clear" w:color="auto" w:fill="auto"/>
            <w:vAlign w:val="bottom"/>
            <w:hideMark/>
          </w:tcPr>
          <w:p w:rsidR="004B00CD" w:rsidRPr="00B4181A" w:rsidRDefault="004B00CD">
            <w:pPr>
              <w:jc w:val="center"/>
            </w:pPr>
            <w:r w:rsidRPr="00B4181A">
              <w:rPr>
                <w:sz w:val="22"/>
                <w:szCs w:val="22"/>
              </w:rPr>
              <w:t> </w:t>
            </w:r>
          </w:p>
        </w:tc>
        <w:tc>
          <w:tcPr>
            <w:tcW w:w="2552" w:type="dxa"/>
            <w:tcBorders>
              <w:top w:val="nil"/>
              <w:left w:val="nil"/>
              <w:bottom w:val="single" w:sz="4" w:space="0" w:color="000000"/>
              <w:right w:val="nil"/>
            </w:tcBorders>
            <w:shd w:val="clear" w:color="auto" w:fill="auto"/>
            <w:vAlign w:val="bottom"/>
            <w:hideMark/>
          </w:tcPr>
          <w:p w:rsidR="004B00CD" w:rsidRPr="00B4181A" w:rsidRDefault="004B00CD" w:rsidP="00B16362"/>
        </w:tc>
        <w:tc>
          <w:tcPr>
            <w:tcW w:w="2375" w:type="dxa"/>
            <w:tcBorders>
              <w:top w:val="nil"/>
              <w:left w:val="nil"/>
              <w:bottom w:val="single" w:sz="4" w:space="0" w:color="000000"/>
              <w:right w:val="single" w:sz="4" w:space="0" w:color="000000"/>
            </w:tcBorders>
            <w:shd w:val="clear" w:color="auto" w:fill="auto"/>
            <w:vAlign w:val="bottom"/>
            <w:hideMark/>
          </w:tcPr>
          <w:p w:rsidR="004B00CD" w:rsidRPr="00B4181A" w:rsidRDefault="004B00CD">
            <w:pPr>
              <w:jc w:val="center"/>
            </w:pPr>
            <w:r w:rsidRPr="00B4181A">
              <w:rPr>
                <w:sz w:val="22"/>
                <w:szCs w:val="22"/>
              </w:rPr>
              <w:t> </w:t>
            </w:r>
          </w:p>
        </w:tc>
      </w:tr>
    </w:tbl>
    <w:p w:rsidR="00713611" w:rsidRPr="001015FA" w:rsidRDefault="005B337B" w:rsidP="004B606D">
      <w:pPr>
        <w:autoSpaceDE w:val="0"/>
        <w:autoSpaceDN w:val="0"/>
        <w:ind w:firstLine="708"/>
        <w:jc w:val="both"/>
        <w:rPr>
          <w:i/>
          <w:sz w:val="28"/>
          <w:szCs w:val="28"/>
          <w:shd w:val="clear" w:color="auto" w:fill="FFFFFF"/>
        </w:rPr>
      </w:pPr>
      <w:r w:rsidRPr="005D11D9">
        <w:rPr>
          <w:i/>
          <w:sz w:val="28"/>
          <w:szCs w:val="28"/>
          <w:shd w:val="clear" w:color="auto" w:fill="FFFFFF"/>
        </w:rPr>
        <w:t>Таким образом, в нарушение ст.162 БК РФ учреждением не обеспечена результативность использования предусмотренных ему бюджетных ассигнований</w:t>
      </w:r>
      <w:r w:rsidR="00537AE7" w:rsidRPr="005D11D9">
        <w:rPr>
          <w:i/>
          <w:sz w:val="28"/>
          <w:szCs w:val="28"/>
        </w:rPr>
        <w:t xml:space="preserve">, </w:t>
      </w:r>
      <w:r w:rsidR="00701A9A" w:rsidRPr="005D11D9">
        <w:rPr>
          <w:i/>
          <w:sz w:val="28"/>
          <w:szCs w:val="28"/>
        </w:rPr>
        <w:t xml:space="preserve">так как </w:t>
      </w:r>
      <w:r w:rsidRPr="005D11D9">
        <w:rPr>
          <w:i/>
          <w:sz w:val="28"/>
          <w:szCs w:val="28"/>
        </w:rPr>
        <w:t xml:space="preserve">указанные расходы </w:t>
      </w:r>
      <w:r w:rsidR="00701A9A" w:rsidRPr="005D11D9">
        <w:rPr>
          <w:i/>
          <w:sz w:val="28"/>
          <w:szCs w:val="28"/>
        </w:rPr>
        <w:t>направлен</w:t>
      </w:r>
      <w:r w:rsidRPr="005D11D9">
        <w:rPr>
          <w:i/>
          <w:sz w:val="28"/>
          <w:szCs w:val="28"/>
        </w:rPr>
        <w:t>ы</w:t>
      </w:r>
      <w:r w:rsidR="00537AE7" w:rsidRPr="005D11D9">
        <w:rPr>
          <w:i/>
          <w:sz w:val="28"/>
          <w:szCs w:val="28"/>
        </w:rPr>
        <w:t xml:space="preserve"> не на </w:t>
      </w:r>
      <w:r w:rsidR="0088069A" w:rsidRPr="005D11D9">
        <w:rPr>
          <w:i/>
          <w:sz w:val="28"/>
          <w:szCs w:val="28"/>
        </w:rPr>
        <w:t>выполнени</w:t>
      </w:r>
      <w:r w:rsidR="00537AE7" w:rsidRPr="005D11D9">
        <w:rPr>
          <w:i/>
          <w:sz w:val="28"/>
          <w:szCs w:val="28"/>
        </w:rPr>
        <w:t>е</w:t>
      </w:r>
      <w:r w:rsidR="0088069A" w:rsidRPr="005D11D9">
        <w:rPr>
          <w:i/>
          <w:sz w:val="28"/>
          <w:szCs w:val="28"/>
        </w:rPr>
        <w:t xml:space="preserve"> поставленных задач</w:t>
      </w:r>
      <w:r w:rsidRPr="005D11D9">
        <w:rPr>
          <w:i/>
          <w:sz w:val="28"/>
          <w:szCs w:val="28"/>
        </w:rPr>
        <w:t>.</w:t>
      </w:r>
      <w:r w:rsidR="0088069A" w:rsidRPr="005D11D9">
        <w:rPr>
          <w:rFonts w:ascii="Arial" w:hAnsi="Arial" w:cs="Arial"/>
          <w:i/>
          <w:sz w:val="22"/>
          <w:szCs w:val="22"/>
        </w:rPr>
        <w:t xml:space="preserve"> </w:t>
      </w:r>
    </w:p>
    <w:p w:rsidR="00FD2592" w:rsidRPr="00E87850" w:rsidRDefault="00FD2592" w:rsidP="004B606D">
      <w:pPr>
        <w:autoSpaceDE w:val="0"/>
        <w:autoSpaceDN w:val="0"/>
        <w:ind w:firstLine="708"/>
        <w:jc w:val="both"/>
        <w:rPr>
          <w:color w:val="FF0000"/>
          <w:sz w:val="28"/>
          <w:szCs w:val="28"/>
          <w:shd w:val="clear" w:color="auto" w:fill="FFFFFF"/>
        </w:rPr>
      </w:pPr>
    </w:p>
    <w:p w:rsidR="00221A3C" w:rsidRPr="00A74E16" w:rsidRDefault="004B606D" w:rsidP="004B606D">
      <w:pPr>
        <w:autoSpaceDE w:val="0"/>
        <w:autoSpaceDN w:val="0"/>
        <w:ind w:firstLine="708"/>
        <w:jc w:val="both"/>
        <w:rPr>
          <w:sz w:val="28"/>
          <w:szCs w:val="28"/>
          <w:shd w:val="clear" w:color="auto" w:fill="FFFFFF"/>
        </w:rPr>
      </w:pPr>
      <w:r w:rsidRPr="00A74E16">
        <w:rPr>
          <w:sz w:val="28"/>
          <w:szCs w:val="28"/>
          <w:shd w:val="clear" w:color="auto" w:fill="FFFFFF"/>
        </w:rPr>
        <w:t xml:space="preserve">Фактов </w:t>
      </w:r>
      <w:r w:rsidR="00AC6B95" w:rsidRPr="00A74E16">
        <w:rPr>
          <w:sz w:val="28"/>
          <w:szCs w:val="28"/>
          <w:shd w:val="clear" w:color="auto" w:fill="FFFFFF"/>
        </w:rPr>
        <w:t xml:space="preserve">нецелевого </w:t>
      </w:r>
      <w:r w:rsidRPr="00A74E16">
        <w:rPr>
          <w:sz w:val="28"/>
          <w:szCs w:val="28"/>
          <w:shd w:val="clear" w:color="auto" w:fill="FFFFFF"/>
        </w:rPr>
        <w:t>использования Учреждением бюджетных средств</w:t>
      </w:r>
      <w:r w:rsidR="00AC6B95" w:rsidRPr="00A74E16">
        <w:rPr>
          <w:sz w:val="28"/>
          <w:szCs w:val="28"/>
          <w:shd w:val="clear" w:color="auto" w:fill="FFFFFF"/>
        </w:rPr>
        <w:t>,</w:t>
      </w:r>
      <w:r w:rsidRPr="00A74E16">
        <w:rPr>
          <w:sz w:val="28"/>
          <w:szCs w:val="28"/>
          <w:shd w:val="clear" w:color="auto" w:fill="FFFFFF"/>
        </w:rPr>
        <w:t xml:space="preserve"> </w:t>
      </w:r>
      <w:r w:rsidR="007F6543" w:rsidRPr="00A74E16">
        <w:rPr>
          <w:sz w:val="28"/>
          <w:szCs w:val="28"/>
          <w:shd w:val="clear" w:color="auto" w:fill="FFFFFF"/>
        </w:rPr>
        <w:t xml:space="preserve">доведенных </w:t>
      </w:r>
      <w:r w:rsidRPr="00A74E16">
        <w:rPr>
          <w:sz w:val="28"/>
          <w:szCs w:val="28"/>
          <w:shd w:val="clear" w:color="auto" w:fill="FFFFFF"/>
        </w:rPr>
        <w:t>уведомлениями о бюджетных ассигнованиях</w:t>
      </w:r>
      <w:r w:rsidR="007F6543" w:rsidRPr="00A74E16">
        <w:rPr>
          <w:sz w:val="28"/>
          <w:szCs w:val="28"/>
          <w:shd w:val="clear" w:color="auto" w:fill="FFFFFF"/>
        </w:rPr>
        <w:t>, лимитах бюджетных обязательств и утвержденных в бюд</w:t>
      </w:r>
      <w:r w:rsidRPr="00A74E16">
        <w:rPr>
          <w:sz w:val="28"/>
          <w:szCs w:val="28"/>
          <w:shd w:val="clear" w:color="auto" w:fill="FFFFFF"/>
        </w:rPr>
        <w:t>жетны</w:t>
      </w:r>
      <w:r w:rsidR="007F6543" w:rsidRPr="00A74E16">
        <w:rPr>
          <w:sz w:val="28"/>
          <w:szCs w:val="28"/>
          <w:shd w:val="clear" w:color="auto" w:fill="FFFFFF"/>
        </w:rPr>
        <w:t>х</w:t>
      </w:r>
      <w:r w:rsidRPr="00A74E16">
        <w:rPr>
          <w:sz w:val="28"/>
          <w:szCs w:val="28"/>
          <w:shd w:val="clear" w:color="auto" w:fill="FFFFFF"/>
        </w:rPr>
        <w:t xml:space="preserve"> смета</w:t>
      </w:r>
      <w:r w:rsidR="007F6543" w:rsidRPr="00A74E16">
        <w:rPr>
          <w:sz w:val="28"/>
          <w:szCs w:val="28"/>
          <w:shd w:val="clear" w:color="auto" w:fill="FFFFFF"/>
        </w:rPr>
        <w:t>х</w:t>
      </w:r>
      <w:r w:rsidRPr="00A74E16">
        <w:rPr>
          <w:sz w:val="28"/>
          <w:szCs w:val="28"/>
          <w:shd w:val="clear" w:color="auto" w:fill="FFFFFF"/>
        </w:rPr>
        <w:t xml:space="preserve"> не выявлено.</w:t>
      </w:r>
    </w:p>
    <w:p w:rsidR="00221A3C" w:rsidRPr="00D651B9" w:rsidRDefault="00221A3C" w:rsidP="004B606D">
      <w:pPr>
        <w:autoSpaceDE w:val="0"/>
        <w:autoSpaceDN w:val="0"/>
        <w:ind w:firstLine="708"/>
        <w:jc w:val="both"/>
        <w:rPr>
          <w:sz w:val="28"/>
          <w:szCs w:val="28"/>
          <w:shd w:val="clear" w:color="auto" w:fill="FFFFFF"/>
        </w:rPr>
      </w:pPr>
    </w:p>
    <w:p w:rsidR="00B33FEE" w:rsidRPr="00D651B9" w:rsidRDefault="008620DF" w:rsidP="00195363">
      <w:pPr>
        <w:pStyle w:val="a3"/>
        <w:numPr>
          <w:ilvl w:val="0"/>
          <w:numId w:val="6"/>
        </w:numPr>
        <w:autoSpaceDE w:val="0"/>
        <w:autoSpaceDN w:val="0"/>
        <w:jc w:val="center"/>
        <w:rPr>
          <w:b/>
          <w:sz w:val="28"/>
          <w:szCs w:val="28"/>
        </w:rPr>
      </w:pPr>
      <w:r w:rsidRPr="00D651B9">
        <w:rPr>
          <w:b/>
          <w:sz w:val="28"/>
          <w:szCs w:val="28"/>
        </w:rPr>
        <w:t xml:space="preserve">Обеспечение ведения </w:t>
      </w:r>
      <w:r w:rsidR="006C2E6D" w:rsidRPr="006C2E6D">
        <w:rPr>
          <w:b/>
          <w:sz w:val="28"/>
          <w:szCs w:val="28"/>
        </w:rPr>
        <w:t>бухгалтерского</w:t>
      </w:r>
      <w:r w:rsidR="006C2E6D" w:rsidRPr="008B0017">
        <w:rPr>
          <w:sz w:val="28"/>
          <w:szCs w:val="28"/>
        </w:rPr>
        <w:t xml:space="preserve"> </w:t>
      </w:r>
      <w:r w:rsidRPr="00D651B9">
        <w:rPr>
          <w:b/>
          <w:sz w:val="28"/>
          <w:szCs w:val="28"/>
        </w:rPr>
        <w:t>учета</w:t>
      </w:r>
    </w:p>
    <w:p w:rsidR="00371C9D" w:rsidRPr="009A40DC" w:rsidRDefault="00371C9D" w:rsidP="005B606E">
      <w:pPr>
        <w:ind w:firstLine="540"/>
        <w:jc w:val="both"/>
        <w:rPr>
          <w:lang w:eastAsia="en-US"/>
        </w:rPr>
      </w:pPr>
    </w:p>
    <w:p w:rsidR="00371C9D" w:rsidRPr="000A152D" w:rsidRDefault="008620DF" w:rsidP="00371C9D">
      <w:pPr>
        <w:ind w:firstLine="540"/>
        <w:jc w:val="center"/>
        <w:rPr>
          <w:i/>
          <w:sz w:val="28"/>
          <w:szCs w:val="28"/>
        </w:rPr>
      </w:pPr>
      <w:r w:rsidRPr="000A152D">
        <w:rPr>
          <w:i/>
          <w:sz w:val="28"/>
          <w:szCs w:val="28"/>
        </w:rPr>
        <w:t>3.</w:t>
      </w:r>
      <w:r w:rsidR="00371C9D" w:rsidRPr="000A152D">
        <w:rPr>
          <w:i/>
          <w:sz w:val="28"/>
          <w:szCs w:val="28"/>
        </w:rPr>
        <w:t>1. Проверка правильности составления и утверждения учетной политики учреждения, а также своевременное внесение изменений в нее.</w:t>
      </w:r>
    </w:p>
    <w:p w:rsidR="00371C9D" w:rsidRPr="00E87850" w:rsidRDefault="00371C9D" w:rsidP="00371C9D">
      <w:pPr>
        <w:ind w:firstLine="540"/>
        <w:jc w:val="center"/>
        <w:rPr>
          <w:i/>
          <w:color w:val="FF0000"/>
          <w:lang w:eastAsia="en-US"/>
        </w:rPr>
      </w:pPr>
    </w:p>
    <w:p w:rsidR="00CF1534" w:rsidRDefault="00CF1534" w:rsidP="00CF1534">
      <w:pPr>
        <w:rPr>
          <w:sz w:val="28"/>
          <w:szCs w:val="28"/>
        </w:rPr>
      </w:pPr>
      <w:r w:rsidRPr="00223F8A">
        <w:rPr>
          <w:sz w:val="28"/>
          <w:szCs w:val="28"/>
        </w:rPr>
        <w:t>Ведение бухгалтерского учета МУ «Искровский» СДК  осуществляет МБУ «РСКЦ» имени  С.А. Жданько  по договору № 9 от 02.05.2018г</w:t>
      </w:r>
    </w:p>
    <w:p w:rsidR="008725BE" w:rsidRPr="00F26012" w:rsidRDefault="008620DF" w:rsidP="00AD7508">
      <w:pPr>
        <w:ind w:firstLine="540"/>
        <w:jc w:val="both"/>
        <w:rPr>
          <w:sz w:val="28"/>
          <w:szCs w:val="28"/>
        </w:rPr>
      </w:pPr>
      <w:r w:rsidRPr="00F26012">
        <w:rPr>
          <w:sz w:val="28"/>
          <w:szCs w:val="28"/>
          <w:lang w:eastAsia="en-US"/>
        </w:rPr>
        <w:t>В нарушение п.2 ст.8 Федерального закона 402-ФЗ, п.6 Приложения  № 2 к Инструкции 157н</w:t>
      </w:r>
      <w:r w:rsidRPr="00F26012">
        <w:rPr>
          <w:sz w:val="28"/>
          <w:szCs w:val="28"/>
        </w:rPr>
        <w:t xml:space="preserve">, , </w:t>
      </w:r>
      <w:r w:rsidR="00BE22B6">
        <w:rPr>
          <w:sz w:val="28"/>
          <w:szCs w:val="28"/>
        </w:rPr>
        <w:t xml:space="preserve"> </w:t>
      </w:r>
      <w:r w:rsidR="0003309C" w:rsidRPr="00F26012">
        <w:rPr>
          <w:sz w:val="28"/>
          <w:szCs w:val="28"/>
        </w:rPr>
        <w:t xml:space="preserve">  </w:t>
      </w:r>
      <w:r w:rsidR="00A93543" w:rsidRPr="00F26012">
        <w:rPr>
          <w:b/>
          <w:i/>
          <w:sz w:val="28"/>
          <w:szCs w:val="28"/>
        </w:rPr>
        <w:t>на 20</w:t>
      </w:r>
      <w:r w:rsidR="00BF579C" w:rsidRPr="00BF579C">
        <w:rPr>
          <w:b/>
          <w:i/>
          <w:sz w:val="28"/>
          <w:szCs w:val="28"/>
        </w:rPr>
        <w:t>20</w:t>
      </w:r>
      <w:r w:rsidR="00A93543" w:rsidRPr="00F26012">
        <w:rPr>
          <w:b/>
          <w:i/>
          <w:sz w:val="28"/>
          <w:szCs w:val="28"/>
        </w:rPr>
        <w:t xml:space="preserve"> г. </w:t>
      </w:r>
      <w:r w:rsidRPr="00F26012">
        <w:rPr>
          <w:b/>
          <w:i/>
          <w:sz w:val="28"/>
          <w:szCs w:val="28"/>
        </w:rPr>
        <w:t>не сформирована своя учетная политика</w:t>
      </w:r>
      <w:r w:rsidRPr="00F26012">
        <w:rPr>
          <w:sz w:val="28"/>
          <w:szCs w:val="28"/>
        </w:rPr>
        <w:t xml:space="preserve">. </w:t>
      </w:r>
      <w:r w:rsidRPr="00F26012">
        <w:rPr>
          <w:sz w:val="28"/>
          <w:szCs w:val="28"/>
        </w:rPr>
        <w:tab/>
        <w:t xml:space="preserve"> </w:t>
      </w:r>
    </w:p>
    <w:p w:rsidR="008620DF" w:rsidRPr="00F26012" w:rsidRDefault="008620DF" w:rsidP="00AD7508">
      <w:pPr>
        <w:ind w:firstLine="540"/>
        <w:jc w:val="both"/>
        <w:rPr>
          <w:sz w:val="28"/>
          <w:szCs w:val="28"/>
        </w:rPr>
      </w:pPr>
      <w:r w:rsidRPr="00F26012">
        <w:rPr>
          <w:sz w:val="28"/>
          <w:szCs w:val="28"/>
        </w:rPr>
        <w:t xml:space="preserve">Главный </w:t>
      </w:r>
      <w:r w:rsidR="008725BE" w:rsidRPr="00F26012">
        <w:rPr>
          <w:sz w:val="28"/>
          <w:szCs w:val="28"/>
        </w:rPr>
        <w:t>б</w:t>
      </w:r>
      <w:r w:rsidRPr="00F26012">
        <w:rPr>
          <w:sz w:val="28"/>
          <w:szCs w:val="28"/>
        </w:rPr>
        <w:t>ухгалтер, сотрудники М</w:t>
      </w:r>
      <w:r w:rsidR="00BF579C">
        <w:rPr>
          <w:sz w:val="28"/>
          <w:szCs w:val="28"/>
        </w:rPr>
        <w:t>БУ</w:t>
      </w:r>
      <w:r w:rsidRPr="00F26012">
        <w:rPr>
          <w:sz w:val="28"/>
          <w:szCs w:val="28"/>
        </w:rPr>
        <w:t xml:space="preserve"> "</w:t>
      </w:r>
      <w:r w:rsidR="00BF579C">
        <w:rPr>
          <w:sz w:val="28"/>
          <w:szCs w:val="28"/>
        </w:rPr>
        <w:t>РСКЦ</w:t>
      </w:r>
      <w:r w:rsidRPr="00F26012">
        <w:rPr>
          <w:sz w:val="28"/>
          <w:szCs w:val="28"/>
        </w:rPr>
        <w:t>"</w:t>
      </w:r>
      <w:r w:rsidR="00BF579C">
        <w:rPr>
          <w:sz w:val="28"/>
          <w:szCs w:val="28"/>
        </w:rPr>
        <w:t xml:space="preserve"> имени С.А.Жданько</w:t>
      </w:r>
      <w:r w:rsidRPr="00F26012">
        <w:rPr>
          <w:sz w:val="28"/>
          <w:szCs w:val="28"/>
        </w:rPr>
        <w:t xml:space="preserve"> </w:t>
      </w:r>
      <w:r w:rsidR="00E916B8" w:rsidRPr="00F26012">
        <w:rPr>
          <w:sz w:val="28"/>
          <w:szCs w:val="28"/>
        </w:rPr>
        <w:t>в 20</w:t>
      </w:r>
      <w:r w:rsidR="00BF579C">
        <w:rPr>
          <w:sz w:val="28"/>
          <w:szCs w:val="28"/>
        </w:rPr>
        <w:t>20</w:t>
      </w:r>
      <w:r w:rsidR="00E916B8" w:rsidRPr="00F26012">
        <w:rPr>
          <w:sz w:val="28"/>
          <w:szCs w:val="28"/>
        </w:rPr>
        <w:t xml:space="preserve"> год</w:t>
      </w:r>
      <w:r w:rsidR="008725BE" w:rsidRPr="00F26012">
        <w:rPr>
          <w:sz w:val="28"/>
          <w:szCs w:val="28"/>
        </w:rPr>
        <w:t>у</w:t>
      </w:r>
      <w:r w:rsidR="00E916B8" w:rsidRPr="00F26012">
        <w:rPr>
          <w:sz w:val="28"/>
          <w:szCs w:val="28"/>
        </w:rPr>
        <w:t xml:space="preserve"> </w:t>
      </w:r>
      <w:r w:rsidRPr="00F26012">
        <w:rPr>
          <w:sz w:val="28"/>
          <w:szCs w:val="28"/>
        </w:rPr>
        <w:t>руководств</w:t>
      </w:r>
      <w:r w:rsidR="00E916B8" w:rsidRPr="00F26012">
        <w:rPr>
          <w:sz w:val="28"/>
          <w:szCs w:val="28"/>
        </w:rPr>
        <w:t>овались</w:t>
      </w:r>
      <w:r w:rsidRPr="00F26012">
        <w:rPr>
          <w:sz w:val="28"/>
          <w:szCs w:val="28"/>
        </w:rPr>
        <w:t xml:space="preserve"> в своей деятельности приказом директора М</w:t>
      </w:r>
      <w:r w:rsidR="00BF579C">
        <w:rPr>
          <w:sz w:val="28"/>
          <w:szCs w:val="28"/>
        </w:rPr>
        <w:t>БУ</w:t>
      </w:r>
      <w:r w:rsidRPr="00F26012">
        <w:rPr>
          <w:sz w:val="28"/>
          <w:szCs w:val="28"/>
        </w:rPr>
        <w:t xml:space="preserve"> "</w:t>
      </w:r>
      <w:r w:rsidR="00BF579C">
        <w:rPr>
          <w:sz w:val="28"/>
          <w:szCs w:val="28"/>
        </w:rPr>
        <w:t>РСКЦ</w:t>
      </w:r>
      <w:r w:rsidRPr="00F26012">
        <w:rPr>
          <w:sz w:val="28"/>
          <w:szCs w:val="28"/>
        </w:rPr>
        <w:t>"</w:t>
      </w:r>
      <w:r w:rsidR="00BF579C">
        <w:rPr>
          <w:sz w:val="28"/>
          <w:szCs w:val="28"/>
        </w:rPr>
        <w:t xml:space="preserve">имени С.А.Жданько </w:t>
      </w:r>
      <w:r w:rsidRPr="00F26012">
        <w:rPr>
          <w:sz w:val="28"/>
          <w:szCs w:val="28"/>
        </w:rPr>
        <w:t xml:space="preserve"> «Об утверждении учетной политики» № </w:t>
      </w:r>
      <w:r w:rsidR="00BF579C">
        <w:rPr>
          <w:sz w:val="28"/>
          <w:szCs w:val="28"/>
        </w:rPr>
        <w:t>92-п</w:t>
      </w:r>
      <w:r w:rsidRPr="00F26012">
        <w:rPr>
          <w:sz w:val="28"/>
          <w:szCs w:val="28"/>
        </w:rPr>
        <w:t xml:space="preserve"> от </w:t>
      </w:r>
      <w:r w:rsidR="00BF579C">
        <w:rPr>
          <w:sz w:val="28"/>
          <w:szCs w:val="28"/>
        </w:rPr>
        <w:t>29.12.2019</w:t>
      </w:r>
      <w:r w:rsidRPr="00F26012">
        <w:rPr>
          <w:sz w:val="28"/>
          <w:szCs w:val="28"/>
        </w:rPr>
        <w:t xml:space="preserve"> г. </w:t>
      </w:r>
      <w:r w:rsidR="000C61B7" w:rsidRPr="00F26012">
        <w:rPr>
          <w:sz w:val="28"/>
          <w:szCs w:val="28"/>
        </w:rPr>
        <w:t>разработанной, утвержденной и введенной в действие для всех обслуживаемых казенных учреждений.</w:t>
      </w:r>
      <w:r w:rsidR="00AD7508" w:rsidRPr="00F26012">
        <w:rPr>
          <w:sz w:val="28"/>
          <w:szCs w:val="28"/>
        </w:rPr>
        <w:t xml:space="preserve"> </w:t>
      </w:r>
      <w:r w:rsidRPr="00F26012">
        <w:rPr>
          <w:sz w:val="28"/>
          <w:szCs w:val="28"/>
        </w:rPr>
        <w:t xml:space="preserve">Приложение № 1 к приказу </w:t>
      </w:r>
      <w:r w:rsidR="00E916B8" w:rsidRPr="00F26012">
        <w:rPr>
          <w:sz w:val="28"/>
          <w:szCs w:val="28"/>
        </w:rPr>
        <w:t xml:space="preserve">- </w:t>
      </w:r>
      <w:r w:rsidRPr="00F26012">
        <w:rPr>
          <w:sz w:val="28"/>
          <w:szCs w:val="28"/>
        </w:rPr>
        <w:t xml:space="preserve">«Учетная политика для целей бюджетного учета» и Приложение № 2 </w:t>
      </w:r>
      <w:r w:rsidR="00E916B8" w:rsidRPr="00F26012">
        <w:rPr>
          <w:sz w:val="28"/>
          <w:szCs w:val="28"/>
        </w:rPr>
        <w:t xml:space="preserve">- </w:t>
      </w:r>
      <w:r w:rsidRPr="00F26012">
        <w:rPr>
          <w:sz w:val="28"/>
          <w:szCs w:val="28"/>
        </w:rPr>
        <w:t>«Учетная политика для целей налогового учета» (далее – учетная политика)</w:t>
      </w:r>
      <w:r w:rsidR="00E916B8" w:rsidRPr="00F26012">
        <w:rPr>
          <w:sz w:val="28"/>
          <w:szCs w:val="28"/>
        </w:rPr>
        <w:t>.</w:t>
      </w:r>
      <w:r w:rsidRPr="00F26012">
        <w:rPr>
          <w:sz w:val="28"/>
          <w:szCs w:val="28"/>
        </w:rPr>
        <w:t xml:space="preserve"> </w:t>
      </w:r>
    </w:p>
    <w:p w:rsidR="005C66FB" w:rsidRDefault="005C66FB" w:rsidP="008620DF">
      <w:pPr>
        <w:autoSpaceDE w:val="0"/>
        <w:autoSpaceDN w:val="0"/>
        <w:adjustRightInd w:val="0"/>
        <w:ind w:firstLine="708"/>
        <w:jc w:val="both"/>
        <w:rPr>
          <w:sz w:val="28"/>
          <w:szCs w:val="28"/>
        </w:rPr>
      </w:pPr>
    </w:p>
    <w:p w:rsidR="008620DF" w:rsidRPr="00F26012" w:rsidRDefault="008620DF" w:rsidP="008620DF">
      <w:pPr>
        <w:autoSpaceDE w:val="0"/>
        <w:autoSpaceDN w:val="0"/>
        <w:adjustRightInd w:val="0"/>
        <w:ind w:firstLine="708"/>
        <w:jc w:val="both"/>
        <w:rPr>
          <w:sz w:val="28"/>
          <w:szCs w:val="28"/>
        </w:rPr>
      </w:pPr>
      <w:r w:rsidRPr="00F26012">
        <w:rPr>
          <w:sz w:val="28"/>
          <w:szCs w:val="28"/>
        </w:rPr>
        <w:t>В соответствии с утвержденной Учетной политикой бюджетный учет в учреждении ведется в соответствии с:</w:t>
      </w:r>
    </w:p>
    <w:p w:rsidR="008620DF" w:rsidRPr="00F26012" w:rsidRDefault="008620DF" w:rsidP="008620DF">
      <w:pPr>
        <w:pStyle w:val="a8"/>
        <w:jc w:val="both"/>
        <w:rPr>
          <w:rFonts w:ascii="Times New Roman" w:hAnsi="Times New Roman" w:cs="Times New Roman"/>
          <w:sz w:val="28"/>
          <w:szCs w:val="28"/>
        </w:rPr>
      </w:pPr>
      <w:r w:rsidRPr="00F26012">
        <w:rPr>
          <w:sz w:val="28"/>
          <w:szCs w:val="28"/>
        </w:rPr>
        <w:t xml:space="preserve"> </w:t>
      </w:r>
      <w:r w:rsidRPr="00F26012">
        <w:rPr>
          <w:rFonts w:ascii="Times New Roman" w:hAnsi="Times New Roman" w:cs="Times New Roman"/>
          <w:sz w:val="28"/>
          <w:szCs w:val="28"/>
        </w:rPr>
        <w:t>- Федеральным Законом   от 06.12.2011  №402-ФЗ «О бухгалтерском учете»    (далее – закон 402-ФЗ);</w:t>
      </w:r>
    </w:p>
    <w:p w:rsidR="008620DF" w:rsidRPr="00F26012" w:rsidRDefault="008620DF" w:rsidP="008620DF">
      <w:pPr>
        <w:pStyle w:val="a8"/>
        <w:spacing w:before="240"/>
        <w:jc w:val="both"/>
        <w:rPr>
          <w:rFonts w:ascii="Times New Roman" w:hAnsi="Times New Roman" w:cs="Times New Roman"/>
          <w:sz w:val="28"/>
          <w:szCs w:val="28"/>
        </w:rPr>
      </w:pPr>
      <w:r w:rsidRPr="00F26012">
        <w:rPr>
          <w:rFonts w:ascii="Times New Roman" w:hAnsi="Times New Roman" w:cs="Times New Roman"/>
          <w:sz w:val="28"/>
          <w:szCs w:val="28"/>
        </w:rPr>
        <w:t xml:space="preserve">- Приказом Минфина РФ от 01.12.2010 № 157н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Pr="00F26012">
        <w:rPr>
          <w:rFonts w:ascii="Times New Roman" w:hAnsi="Times New Roman" w:cs="Times New Roman"/>
          <w:sz w:val="28"/>
          <w:szCs w:val="28"/>
          <w:lang w:eastAsia="en-US"/>
        </w:rPr>
        <w:t>(далее – инструкция № 157н)</w:t>
      </w:r>
      <w:r w:rsidRPr="00F26012">
        <w:rPr>
          <w:rFonts w:ascii="Times New Roman" w:hAnsi="Times New Roman" w:cs="Times New Roman"/>
          <w:sz w:val="28"/>
          <w:szCs w:val="28"/>
        </w:rPr>
        <w:t>;</w:t>
      </w:r>
    </w:p>
    <w:p w:rsidR="008620DF" w:rsidRPr="00F26012" w:rsidRDefault="008620DF" w:rsidP="008620DF">
      <w:pPr>
        <w:pStyle w:val="3"/>
        <w:spacing w:before="240" w:after="0"/>
        <w:jc w:val="both"/>
        <w:rPr>
          <w:rFonts w:eastAsia="SimSun"/>
          <w:sz w:val="28"/>
          <w:szCs w:val="28"/>
          <w:lang w:eastAsia="zh-CN"/>
        </w:rPr>
      </w:pPr>
      <w:r w:rsidRPr="00F26012">
        <w:rPr>
          <w:sz w:val="28"/>
          <w:szCs w:val="28"/>
        </w:rPr>
        <w:t>-</w:t>
      </w:r>
      <w:r w:rsidRPr="00F26012">
        <w:rPr>
          <w:bCs/>
          <w:sz w:val="28"/>
          <w:szCs w:val="28"/>
          <w:shd w:val="clear" w:color="auto" w:fill="FFFFFF"/>
        </w:rPr>
        <w:t xml:space="preserve"> Приказом Минфина РФ от 6 декабря 2010 г. N 162н  «Об утверждении Плана счетов бюджетного учета и Инструкции по его применению» </w:t>
      </w:r>
      <w:r w:rsidRPr="00F26012">
        <w:rPr>
          <w:sz w:val="28"/>
          <w:szCs w:val="28"/>
          <w:lang w:eastAsia="en-US"/>
        </w:rPr>
        <w:t>(далее – приказ № 162н)</w:t>
      </w:r>
      <w:r w:rsidRPr="00F26012">
        <w:rPr>
          <w:rFonts w:eastAsia="SimSun"/>
          <w:sz w:val="28"/>
          <w:szCs w:val="28"/>
          <w:lang w:eastAsia="zh-CN"/>
        </w:rPr>
        <w:t xml:space="preserve">; </w:t>
      </w:r>
    </w:p>
    <w:p w:rsidR="008620DF" w:rsidRPr="00F26012" w:rsidRDefault="008620DF" w:rsidP="008620DF">
      <w:pPr>
        <w:pStyle w:val="3"/>
        <w:spacing w:before="240" w:after="0"/>
        <w:jc w:val="both"/>
        <w:rPr>
          <w:bCs/>
          <w:sz w:val="28"/>
          <w:szCs w:val="28"/>
        </w:rPr>
      </w:pPr>
      <w:r w:rsidRPr="00F26012">
        <w:rPr>
          <w:bCs/>
          <w:sz w:val="28"/>
          <w:szCs w:val="28"/>
        </w:rPr>
        <w:t xml:space="preserve">- </w:t>
      </w:r>
      <w:r w:rsidRPr="00F26012">
        <w:rPr>
          <w:sz w:val="28"/>
          <w:szCs w:val="28"/>
        </w:rPr>
        <w:t xml:space="preserve">Приказом Минфина РФ </w:t>
      </w:r>
      <w:r w:rsidRPr="00F26012">
        <w:rPr>
          <w:rFonts w:eastAsia="SimSun"/>
          <w:sz w:val="28"/>
          <w:szCs w:val="28"/>
          <w:lang w:eastAsia="zh-CN"/>
        </w:rPr>
        <w:t>от 01.07.2013г. № 65н «Об утверждении Указаний о порядке применения бюджетной классификации Российской Федерации»</w:t>
      </w:r>
      <w:r w:rsidRPr="00F26012">
        <w:rPr>
          <w:sz w:val="28"/>
          <w:szCs w:val="28"/>
          <w:lang w:eastAsia="en-US"/>
        </w:rPr>
        <w:t xml:space="preserve"> (далее – приказ № 65н)</w:t>
      </w:r>
      <w:r w:rsidRPr="00F26012">
        <w:rPr>
          <w:rFonts w:eastAsia="SimSun"/>
          <w:sz w:val="28"/>
          <w:szCs w:val="28"/>
          <w:lang w:eastAsia="zh-CN"/>
        </w:rPr>
        <w:t>;</w:t>
      </w:r>
    </w:p>
    <w:p w:rsidR="008620DF" w:rsidRPr="00F26012" w:rsidRDefault="008620DF" w:rsidP="008620DF">
      <w:pPr>
        <w:autoSpaceDE w:val="0"/>
        <w:autoSpaceDN w:val="0"/>
        <w:adjustRightInd w:val="0"/>
        <w:spacing w:before="240"/>
        <w:jc w:val="both"/>
        <w:rPr>
          <w:sz w:val="28"/>
          <w:szCs w:val="28"/>
          <w:lang w:eastAsia="en-US"/>
        </w:rPr>
      </w:pPr>
      <w:r w:rsidRPr="00F26012">
        <w:rPr>
          <w:rFonts w:eastAsia="SimSun"/>
          <w:sz w:val="28"/>
          <w:szCs w:val="28"/>
          <w:lang w:eastAsia="zh-CN"/>
        </w:rPr>
        <w:t xml:space="preserve">- </w:t>
      </w:r>
      <w:r w:rsidRPr="00F26012">
        <w:rPr>
          <w:sz w:val="28"/>
          <w:szCs w:val="28"/>
        </w:rPr>
        <w:t xml:space="preserve">Приказом Минфина РФ от 30.03.2015 N 52н </w:t>
      </w:r>
      <w:r w:rsidRPr="00F26012">
        <w:rPr>
          <w:sz w:val="28"/>
          <w:szCs w:val="28"/>
          <w:lang w:eastAsia="en-US"/>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w:t>
      </w:r>
      <w:r w:rsidRPr="00F26012">
        <w:rPr>
          <w:sz w:val="28"/>
          <w:szCs w:val="28"/>
          <w:lang w:eastAsia="en-US"/>
        </w:rPr>
        <w:lastRenderedPageBreak/>
        <w:t xml:space="preserve">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(далее – приказ № 52н) </w:t>
      </w:r>
    </w:p>
    <w:p w:rsidR="00C8491A" w:rsidRPr="00C8491A" w:rsidRDefault="008620DF" w:rsidP="00C8491A">
      <w:pPr>
        <w:pStyle w:val="s1"/>
        <w:shd w:val="clear" w:color="auto" w:fill="FFFFFF"/>
        <w:spacing w:after="0" w:afterAutospacing="0"/>
        <w:jc w:val="both"/>
        <w:rPr>
          <w:sz w:val="28"/>
          <w:szCs w:val="28"/>
        </w:rPr>
      </w:pPr>
      <w:r w:rsidRPr="00F26012">
        <w:rPr>
          <w:sz w:val="28"/>
          <w:szCs w:val="28"/>
        </w:rPr>
        <w:t xml:space="preserve"> - </w:t>
      </w:r>
      <w:r w:rsidR="00C8491A" w:rsidRPr="00C8491A">
        <w:rPr>
          <w:sz w:val="28"/>
          <w:szCs w:val="28"/>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15.11.2019 № 181н, 182н, 183н, 184н (далее – соответственно СГС «Нематериальные активы», СГС «Выплаты персоналу»), от 30.06.2020 № 129н (далее – СГС «Финансовые инструменты»).</w:t>
      </w:r>
    </w:p>
    <w:p w:rsidR="005C541C" w:rsidRPr="00F26012" w:rsidRDefault="00C8491A" w:rsidP="00C8491A">
      <w:pPr>
        <w:pStyle w:val="s1"/>
        <w:shd w:val="clear" w:color="auto" w:fill="FFFFFF"/>
        <w:spacing w:after="0" w:afterAutospacing="0"/>
        <w:jc w:val="both"/>
        <w:rPr>
          <w:sz w:val="28"/>
          <w:szCs w:val="28"/>
        </w:rPr>
      </w:pPr>
      <w:r>
        <w:rPr>
          <w:sz w:val="28"/>
          <w:szCs w:val="28"/>
        </w:rPr>
        <w:t xml:space="preserve">       </w:t>
      </w:r>
      <w:r w:rsidR="005C541C" w:rsidRPr="00F26012">
        <w:rPr>
          <w:sz w:val="28"/>
          <w:szCs w:val="28"/>
        </w:rPr>
        <w:t>С соблюдением требований п. 6  приложения № 2 к Инструкции 157 н от 01.12.2010 г. разделами (документами) учетной политики для целей бюджетного учета утверждены:</w:t>
      </w:r>
    </w:p>
    <w:p w:rsidR="005C541C" w:rsidRPr="00F26012" w:rsidRDefault="005C541C"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 рабочий план счетов в соответствии с Инструкциями 157 н, 162 н.;</w:t>
      </w:r>
    </w:p>
    <w:p w:rsidR="005C541C" w:rsidRPr="00F26012" w:rsidRDefault="005C541C"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-порядок учета отдельных видов имущества и обязательств;</w:t>
      </w:r>
    </w:p>
    <w:p w:rsidR="005C541C" w:rsidRPr="00F26012" w:rsidRDefault="005C541C"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 порядок и график проведения инвентаризации имущества, финансовых активов и обязательств;</w:t>
      </w:r>
    </w:p>
    <w:p w:rsidR="005C541C" w:rsidRPr="00F26012" w:rsidRDefault="005C541C"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 технология обработки учетной информации;</w:t>
      </w:r>
    </w:p>
    <w:p w:rsidR="005C541C" w:rsidRPr="00F26012" w:rsidRDefault="005C541C"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 первичные и сводные учетные документы, бюджетные регистры и правила документооборота;</w:t>
      </w:r>
    </w:p>
    <w:p w:rsidR="005C541C" w:rsidRPr="00F26012" w:rsidRDefault="005C541C"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 порядок организации и обеспечения внутреннего финансового контроля;</w:t>
      </w:r>
    </w:p>
    <w:p w:rsidR="005C541C" w:rsidRPr="00F26012" w:rsidRDefault="005C541C"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 порядок отражения в бюджетной отчетности событий после отчетной даты.</w:t>
      </w:r>
    </w:p>
    <w:p w:rsidR="008620DF" w:rsidRPr="00F26012" w:rsidRDefault="008620DF" w:rsidP="008620DF">
      <w:pPr>
        <w:autoSpaceDE w:val="0"/>
        <w:autoSpaceDN w:val="0"/>
        <w:adjustRightInd w:val="0"/>
        <w:spacing w:before="240"/>
        <w:ind w:firstLine="708"/>
        <w:jc w:val="both"/>
        <w:rPr>
          <w:sz w:val="28"/>
          <w:szCs w:val="28"/>
          <w:lang w:eastAsia="en-US"/>
        </w:rPr>
      </w:pPr>
      <w:r w:rsidRPr="00BF579C">
        <w:rPr>
          <w:b/>
          <w:sz w:val="28"/>
          <w:szCs w:val="28"/>
          <w:lang w:eastAsia="en-US"/>
        </w:rPr>
        <w:t>Учетная политика для целей налогообложения</w:t>
      </w:r>
      <w:r w:rsidRPr="00F26012">
        <w:rPr>
          <w:sz w:val="28"/>
          <w:szCs w:val="28"/>
          <w:lang w:eastAsia="en-US"/>
        </w:rPr>
        <w:t xml:space="preserve"> разработана в соответствии с требованиями Налогового кодекса Российской Федерации.</w:t>
      </w:r>
    </w:p>
    <w:p w:rsidR="008620DF" w:rsidRPr="00F26012" w:rsidRDefault="008620DF" w:rsidP="005516E9">
      <w:pPr>
        <w:ind w:firstLine="540"/>
        <w:jc w:val="both"/>
        <w:rPr>
          <w:sz w:val="28"/>
          <w:szCs w:val="28"/>
          <w:lang w:eastAsia="en-US"/>
        </w:rPr>
      </w:pPr>
    </w:p>
    <w:p w:rsidR="00BC20BA" w:rsidRPr="00F26012" w:rsidRDefault="005516E9" w:rsidP="005C541C">
      <w:pPr>
        <w:pStyle w:val="a8"/>
        <w:jc w:val="both"/>
        <w:rPr>
          <w:rFonts w:ascii="Times New Roman" w:hAnsi="Times New Roman" w:cs="Times New Roman"/>
          <w:sz w:val="28"/>
          <w:szCs w:val="28"/>
        </w:rPr>
      </w:pPr>
      <w:r w:rsidRPr="00F26012">
        <w:rPr>
          <w:rFonts w:ascii="Times New Roman" w:hAnsi="Times New Roman" w:cs="Times New Roman"/>
          <w:sz w:val="28"/>
          <w:szCs w:val="28"/>
        </w:rPr>
        <w:tab/>
      </w:r>
      <w:r w:rsidR="005C541C" w:rsidRPr="00F26012">
        <w:rPr>
          <w:rFonts w:ascii="Times New Roman" w:hAnsi="Times New Roman" w:cs="Times New Roman"/>
          <w:sz w:val="28"/>
          <w:szCs w:val="28"/>
        </w:rPr>
        <w:t>Приказом М</w:t>
      </w:r>
      <w:r w:rsidR="00BF579C">
        <w:rPr>
          <w:rFonts w:ascii="Times New Roman" w:hAnsi="Times New Roman" w:cs="Times New Roman"/>
          <w:sz w:val="28"/>
          <w:szCs w:val="28"/>
        </w:rPr>
        <w:t>БУ</w:t>
      </w:r>
      <w:r w:rsidR="005C541C" w:rsidRPr="00F26012">
        <w:rPr>
          <w:rFonts w:ascii="Times New Roman" w:hAnsi="Times New Roman" w:cs="Times New Roman"/>
          <w:sz w:val="28"/>
          <w:szCs w:val="28"/>
        </w:rPr>
        <w:t xml:space="preserve"> </w:t>
      </w:r>
      <w:r w:rsidR="00BF579C">
        <w:rPr>
          <w:rFonts w:ascii="Times New Roman" w:hAnsi="Times New Roman" w:cs="Times New Roman"/>
          <w:sz w:val="28"/>
          <w:szCs w:val="28"/>
        </w:rPr>
        <w:t>«РСКЦ»</w:t>
      </w:r>
      <w:r w:rsidR="008725BE" w:rsidRPr="00F26012">
        <w:rPr>
          <w:rFonts w:ascii="Times New Roman" w:hAnsi="Times New Roman" w:cs="Times New Roman"/>
          <w:sz w:val="28"/>
          <w:szCs w:val="28"/>
        </w:rPr>
        <w:t xml:space="preserve"> </w:t>
      </w:r>
      <w:r w:rsidR="005C541C" w:rsidRPr="00F26012">
        <w:rPr>
          <w:rFonts w:ascii="Times New Roman" w:hAnsi="Times New Roman" w:cs="Times New Roman"/>
          <w:sz w:val="28"/>
          <w:szCs w:val="28"/>
        </w:rPr>
        <w:t xml:space="preserve"> от 29.12.201</w:t>
      </w:r>
      <w:r w:rsidR="00BF579C">
        <w:rPr>
          <w:rFonts w:ascii="Times New Roman" w:hAnsi="Times New Roman" w:cs="Times New Roman"/>
          <w:sz w:val="28"/>
          <w:szCs w:val="28"/>
        </w:rPr>
        <w:t>9</w:t>
      </w:r>
      <w:r w:rsidR="005C541C" w:rsidRPr="00F26012">
        <w:rPr>
          <w:rFonts w:ascii="Times New Roman" w:hAnsi="Times New Roman" w:cs="Times New Roman"/>
          <w:sz w:val="28"/>
          <w:szCs w:val="28"/>
        </w:rPr>
        <w:t xml:space="preserve"> г. № </w:t>
      </w:r>
      <w:r w:rsidR="00BF579C">
        <w:rPr>
          <w:rFonts w:ascii="Times New Roman" w:hAnsi="Times New Roman" w:cs="Times New Roman"/>
          <w:sz w:val="28"/>
          <w:szCs w:val="28"/>
        </w:rPr>
        <w:t>92-п</w:t>
      </w:r>
      <w:r w:rsidR="005C541C" w:rsidRPr="00F26012">
        <w:rPr>
          <w:rFonts w:ascii="Times New Roman" w:hAnsi="Times New Roman" w:cs="Times New Roman"/>
          <w:sz w:val="28"/>
          <w:szCs w:val="28"/>
        </w:rPr>
        <w:t xml:space="preserve"> утверждены и </w:t>
      </w:r>
      <w:r w:rsidR="005C541C" w:rsidRPr="00F26012">
        <w:rPr>
          <w:rFonts w:ascii="Times New Roman" w:hAnsi="Times New Roman" w:cs="Times New Roman"/>
          <w:b/>
          <w:i/>
          <w:sz w:val="28"/>
          <w:szCs w:val="28"/>
        </w:rPr>
        <w:t>введены в действие с 01.01.20</w:t>
      </w:r>
      <w:r w:rsidR="00BF579C">
        <w:rPr>
          <w:rFonts w:ascii="Times New Roman" w:hAnsi="Times New Roman" w:cs="Times New Roman"/>
          <w:b/>
          <w:i/>
          <w:sz w:val="28"/>
          <w:szCs w:val="28"/>
        </w:rPr>
        <w:t>20</w:t>
      </w:r>
      <w:r w:rsidR="005C541C" w:rsidRPr="00F26012">
        <w:rPr>
          <w:rFonts w:ascii="Times New Roman" w:hAnsi="Times New Roman" w:cs="Times New Roman"/>
          <w:b/>
          <w:i/>
          <w:sz w:val="28"/>
          <w:szCs w:val="28"/>
        </w:rPr>
        <w:t xml:space="preserve"> г.:</w:t>
      </w:r>
    </w:p>
    <w:p w:rsidR="00221A3C" w:rsidRPr="00F26012" w:rsidRDefault="00C53D1A" w:rsidP="00C53D1A">
      <w:pPr>
        <w:pStyle w:val="a8"/>
        <w:ind w:firstLine="708"/>
        <w:jc w:val="both"/>
        <w:rPr>
          <w:rFonts w:ascii="Times New Roman" w:hAnsi="Times New Roman" w:cs="Times New Roman"/>
          <w:sz w:val="28"/>
          <w:szCs w:val="28"/>
        </w:rPr>
      </w:pPr>
      <w:r w:rsidRPr="00F26012">
        <w:rPr>
          <w:rFonts w:ascii="Times New Roman" w:hAnsi="Times New Roman" w:cs="Times New Roman"/>
          <w:sz w:val="28"/>
          <w:szCs w:val="28"/>
          <w:u w:val="single"/>
        </w:rPr>
        <w:t xml:space="preserve">- </w:t>
      </w:r>
      <w:r w:rsidR="005C541C" w:rsidRPr="00F26012">
        <w:rPr>
          <w:rFonts w:ascii="Times New Roman" w:hAnsi="Times New Roman" w:cs="Times New Roman"/>
          <w:sz w:val="28"/>
          <w:szCs w:val="28"/>
          <w:u w:val="single"/>
        </w:rPr>
        <w:t>Учетная политика для целей бюджетного учета</w:t>
      </w:r>
      <w:r w:rsidRPr="00F26012">
        <w:rPr>
          <w:rFonts w:ascii="Times New Roman" w:hAnsi="Times New Roman" w:cs="Times New Roman"/>
          <w:sz w:val="28"/>
          <w:szCs w:val="28"/>
        </w:rPr>
        <w:t xml:space="preserve">, </w:t>
      </w:r>
      <w:r w:rsidR="005C541C" w:rsidRPr="00F26012">
        <w:rPr>
          <w:rFonts w:ascii="Times New Roman" w:hAnsi="Times New Roman" w:cs="Times New Roman"/>
          <w:sz w:val="28"/>
          <w:szCs w:val="28"/>
        </w:rPr>
        <w:t xml:space="preserve"> разработан</w:t>
      </w:r>
      <w:r w:rsidRPr="00F26012">
        <w:rPr>
          <w:rFonts w:ascii="Times New Roman" w:hAnsi="Times New Roman" w:cs="Times New Roman"/>
          <w:sz w:val="28"/>
          <w:szCs w:val="28"/>
        </w:rPr>
        <w:t>н</w:t>
      </w:r>
      <w:r w:rsidR="005C541C" w:rsidRPr="00F26012">
        <w:rPr>
          <w:rFonts w:ascii="Times New Roman" w:hAnsi="Times New Roman" w:cs="Times New Roman"/>
          <w:sz w:val="28"/>
          <w:szCs w:val="28"/>
        </w:rPr>
        <w:t>а</w:t>
      </w:r>
      <w:r w:rsidRPr="00F26012">
        <w:rPr>
          <w:rFonts w:ascii="Times New Roman" w:hAnsi="Times New Roman" w:cs="Times New Roman"/>
          <w:sz w:val="28"/>
          <w:szCs w:val="28"/>
        </w:rPr>
        <w:t>я</w:t>
      </w:r>
      <w:r w:rsidR="005C541C" w:rsidRPr="00F26012">
        <w:rPr>
          <w:rFonts w:ascii="Times New Roman" w:hAnsi="Times New Roman" w:cs="Times New Roman"/>
          <w:sz w:val="28"/>
          <w:szCs w:val="28"/>
        </w:rPr>
        <w:t xml:space="preserve"> в соответствии с:</w:t>
      </w:r>
    </w:p>
    <w:p w:rsidR="005C541C" w:rsidRPr="00F26012" w:rsidRDefault="005C541C" w:rsidP="00C53D1A">
      <w:pPr>
        <w:pStyle w:val="1"/>
        <w:shd w:val="clear" w:color="auto" w:fill="FFFFFF"/>
        <w:spacing w:before="0" w:after="144" w:line="270" w:lineRule="atLeast"/>
        <w:ind w:firstLine="708"/>
        <w:jc w:val="both"/>
        <w:rPr>
          <w:rFonts w:ascii="Times New Roman" w:hAnsi="Times New Roman" w:cs="Times New Roman"/>
          <w:color w:val="auto"/>
          <w:sz w:val="28"/>
          <w:szCs w:val="28"/>
        </w:rPr>
      </w:pPr>
      <w:r w:rsidRPr="00F26012">
        <w:rPr>
          <w:rFonts w:ascii="Times New Roman" w:hAnsi="Times New Roman" w:cs="Times New Roman"/>
          <w:b w:val="0"/>
          <w:color w:val="auto"/>
          <w:sz w:val="28"/>
          <w:szCs w:val="28"/>
        </w:rPr>
        <w:t xml:space="preserve">Приказом Минфина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w:t>
      </w:r>
      <w:r w:rsidRPr="00F26012">
        <w:rPr>
          <w:rFonts w:ascii="Times New Roman" w:hAnsi="Times New Roman" w:cs="Times New Roman"/>
          <w:b w:val="0"/>
          <w:color w:val="auto"/>
          <w:sz w:val="28"/>
          <w:szCs w:val="28"/>
        </w:rPr>
        <w:lastRenderedPageBreak/>
        <w:t xml:space="preserve">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F26012">
        <w:rPr>
          <w:rFonts w:ascii="Times New Roman" w:hAnsi="Times New Roman" w:cs="Times New Roman"/>
          <w:b w:val="0"/>
          <w:color w:val="auto"/>
          <w:sz w:val="28"/>
          <w:szCs w:val="28"/>
          <w:lang w:eastAsia="en-US"/>
        </w:rPr>
        <w:t>(далее – инструкция № 157н)</w:t>
      </w:r>
      <w:r w:rsidRPr="00F26012">
        <w:rPr>
          <w:rFonts w:ascii="Times New Roman" w:hAnsi="Times New Roman" w:cs="Times New Roman"/>
          <w:b w:val="0"/>
          <w:color w:val="auto"/>
          <w:sz w:val="28"/>
          <w:szCs w:val="28"/>
        </w:rPr>
        <w:t>;</w:t>
      </w:r>
    </w:p>
    <w:p w:rsidR="005C541C" w:rsidRPr="00F26012" w:rsidRDefault="005C541C" w:rsidP="00C53D1A">
      <w:pPr>
        <w:pStyle w:val="3"/>
        <w:spacing w:after="0"/>
        <w:ind w:firstLine="708"/>
        <w:jc w:val="both"/>
        <w:rPr>
          <w:rFonts w:eastAsia="SimSun"/>
          <w:sz w:val="28"/>
          <w:szCs w:val="28"/>
          <w:lang w:eastAsia="zh-CN"/>
        </w:rPr>
      </w:pPr>
      <w:r w:rsidRPr="00F26012">
        <w:rPr>
          <w:bCs/>
          <w:sz w:val="28"/>
          <w:szCs w:val="28"/>
          <w:shd w:val="clear" w:color="auto" w:fill="FFFFFF"/>
        </w:rPr>
        <w:t xml:space="preserve">Приказом Минфина РФ от 6 декабря 2010 г. N 162н  «Об утверждении Плана счетов бюджетного учета и Инструкции по его применению» </w:t>
      </w:r>
      <w:r w:rsidRPr="00F26012">
        <w:rPr>
          <w:sz w:val="28"/>
          <w:szCs w:val="28"/>
          <w:lang w:eastAsia="en-US"/>
        </w:rPr>
        <w:t>(далее – приказ № 162н)</w:t>
      </w:r>
      <w:r w:rsidRPr="00F26012">
        <w:rPr>
          <w:rFonts w:eastAsia="SimSun"/>
          <w:sz w:val="28"/>
          <w:szCs w:val="28"/>
          <w:lang w:eastAsia="zh-CN"/>
        </w:rPr>
        <w:t xml:space="preserve">; </w:t>
      </w:r>
    </w:p>
    <w:p w:rsidR="005C541C" w:rsidRPr="00F26012" w:rsidRDefault="005C541C" w:rsidP="005C66FB">
      <w:pPr>
        <w:pStyle w:val="3"/>
        <w:spacing w:before="240" w:after="0"/>
        <w:ind w:firstLine="708"/>
        <w:jc w:val="both"/>
        <w:rPr>
          <w:rFonts w:eastAsia="SimSun"/>
          <w:sz w:val="28"/>
          <w:szCs w:val="28"/>
          <w:lang w:eastAsia="zh-CN"/>
        </w:rPr>
      </w:pPr>
      <w:r w:rsidRPr="00F26012">
        <w:rPr>
          <w:sz w:val="28"/>
          <w:szCs w:val="28"/>
        </w:rPr>
        <w:t xml:space="preserve">Приказом Минфина РФ </w:t>
      </w:r>
      <w:r w:rsidRPr="00F26012">
        <w:rPr>
          <w:rFonts w:eastAsia="SimSun"/>
          <w:sz w:val="28"/>
          <w:szCs w:val="28"/>
          <w:lang w:eastAsia="zh-CN"/>
        </w:rPr>
        <w:t>от 08.06.2018г. № 132н «О порядке формирования и применения кодов бюджетной классификации Российской Федерации, их структуре и принципах назначения»</w:t>
      </w:r>
      <w:r w:rsidRPr="00F26012">
        <w:rPr>
          <w:sz w:val="28"/>
          <w:szCs w:val="28"/>
          <w:lang w:eastAsia="en-US"/>
        </w:rPr>
        <w:t xml:space="preserve"> (далее – приказ № 132н)</w:t>
      </w:r>
      <w:r w:rsidRPr="00F26012">
        <w:rPr>
          <w:rFonts w:eastAsia="SimSun"/>
          <w:sz w:val="28"/>
          <w:szCs w:val="28"/>
          <w:lang w:eastAsia="zh-CN"/>
        </w:rPr>
        <w:t>;</w:t>
      </w:r>
    </w:p>
    <w:p w:rsidR="003B14E2" w:rsidRPr="00F26012" w:rsidRDefault="003B14E2" w:rsidP="005C66FB">
      <w:pPr>
        <w:pStyle w:val="3"/>
        <w:spacing w:before="240" w:after="0"/>
        <w:ind w:firstLine="708"/>
        <w:jc w:val="both"/>
        <w:rPr>
          <w:rFonts w:eastAsia="SimSun"/>
          <w:sz w:val="28"/>
          <w:szCs w:val="28"/>
          <w:lang w:eastAsia="zh-CN"/>
        </w:rPr>
      </w:pPr>
      <w:r w:rsidRPr="00F26012">
        <w:rPr>
          <w:sz w:val="28"/>
          <w:szCs w:val="28"/>
        </w:rPr>
        <w:t xml:space="preserve">Приказом Минфина РФ </w:t>
      </w:r>
      <w:r w:rsidRPr="00F26012">
        <w:rPr>
          <w:rFonts w:eastAsia="SimSun"/>
          <w:sz w:val="28"/>
          <w:szCs w:val="28"/>
          <w:lang w:eastAsia="zh-CN"/>
        </w:rPr>
        <w:t>от 29.11.2017 г. № 209н «Об утверждении Порядка применения классификации операций сектора государственного управления»</w:t>
      </w:r>
      <w:r w:rsidRPr="00F26012">
        <w:rPr>
          <w:sz w:val="28"/>
          <w:szCs w:val="28"/>
          <w:lang w:eastAsia="en-US"/>
        </w:rPr>
        <w:t xml:space="preserve"> (далее – приказ № 209н)</w:t>
      </w:r>
      <w:r w:rsidRPr="00F26012">
        <w:rPr>
          <w:rFonts w:eastAsia="SimSun"/>
          <w:sz w:val="28"/>
          <w:szCs w:val="28"/>
          <w:lang w:eastAsia="zh-CN"/>
        </w:rPr>
        <w:t>;</w:t>
      </w:r>
    </w:p>
    <w:p w:rsidR="005C541C" w:rsidRPr="00F26012" w:rsidRDefault="005C541C" w:rsidP="005C66FB">
      <w:pPr>
        <w:autoSpaceDE w:val="0"/>
        <w:autoSpaceDN w:val="0"/>
        <w:adjustRightInd w:val="0"/>
        <w:spacing w:before="240"/>
        <w:ind w:firstLine="708"/>
        <w:jc w:val="both"/>
        <w:rPr>
          <w:sz w:val="28"/>
          <w:szCs w:val="28"/>
          <w:lang w:eastAsia="en-US"/>
        </w:rPr>
      </w:pPr>
      <w:r w:rsidRPr="00F26012">
        <w:rPr>
          <w:sz w:val="28"/>
          <w:szCs w:val="28"/>
        </w:rPr>
        <w:t xml:space="preserve">Приказом Минфина РФ от 30.03.2015 N 52н </w:t>
      </w:r>
      <w:r w:rsidRPr="00F26012">
        <w:rPr>
          <w:sz w:val="28"/>
          <w:szCs w:val="28"/>
          <w:lang w:eastAsia="en-US"/>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(далее – приказ № 52н) </w:t>
      </w:r>
    </w:p>
    <w:p w:rsidR="005C541C" w:rsidRPr="00F26012" w:rsidRDefault="005C541C" w:rsidP="005C66FB">
      <w:pPr>
        <w:pStyle w:val="s1"/>
        <w:shd w:val="clear" w:color="auto" w:fill="FFFFFF"/>
        <w:spacing w:before="240" w:beforeAutospacing="0" w:after="0" w:afterAutospacing="0"/>
        <w:ind w:firstLine="708"/>
        <w:jc w:val="both"/>
        <w:rPr>
          <w:sz w:val="28"/>
          <w:szCs w:val="28"/>
        </w:rPr>
      </w:pPr>
      <w:r w:rsidRPr="00F26012">
        <w:rPr>
          <w:sz w:val="28"/>
          <w:szCs w:val="28"/>
        </w:rPr>
        <w:t> Федеральным</w:t>
      </w:r>
      <w:r w:rsidR="00C53D1A" w:rsidRPr="00F26012">
        <w:rPr>
          <w:sz w:val="28"/>
          <w:szCs w:val="28"/>
        </w:rPr>
        <w:t>и стандарта</w:t>
      </w:r>
      <w:r w:rsidRPr="00F26012">
        <w:rPr>
          <w:sz w:val="28"/>
          <w:szCs w:val="28"/>
        </w:rPr>
        <w:t>м</w:t>
      </w:r>
      <w:r w:rsidR="00C53D1A" w:rsidRPr="00F26012">
        <w:rPr>
          <w:sz w:val="28"/>
          <w:szCs w:val="28"/>
        </w:rPr>
        <w:t>и</w:t>
      </w:r>
      <w:r w:rsidRPr="00F26012">
        <w:rPr>
          <w:sz w:val="28"/>
          <w:szCs w:val="28"/>
        </w:rPr>
        <w:t xml:space="preserve"> бухгалтерского учета (далее ФСБУ)</w:t>
      </w:r>
      <w:r w:rsidR="00C53D1A" w:rsidRPr="00F26012">
        <w:rPr>
          <w:sz w:val="28"/>
          <w:szCs w:val="28"/>
        </w:rPr>
        <w:t xml:space="preserve">, утвержденными приказами Минфина РФ от 31.12.2016 г. № 256н, № 257н, № 258н, № 259н, № 260н ( далее, соответственно - </w:t>
      </w:r>
      <w:r w:rsidR="00F02658" w:rsidRPr="00F26012">
        <w:rPr>
          <w:sz w:val="28"/>
          <w:szCs w:val="28"/>
        </w:rPr>
        <w:t>СГС</w:t>
      </w:r>
      <w:r w:rsidR="00C53D1A" w:rsidRPr="00F26012">
        <w:rPr>
          <w:sz w:val="28"/>
          <w:szCs w:val="28"/>
        </w:rPr>
        <w:t xml:space="preserve"> </w:t>
      </w:r>
      <w:r w:rsidRPr="00F26012">
        <w:rPr>
          <w:sz w:val="28"/>
          <w:szCs w:val="28"/>
        </w:rPr>
        <w:t xml:space="preserve">"Концептуальные основы бухгалтерского учета и отчетности организаций государственного сектора", </w:t>
      </w:r>
      <w:r w:rsidR="00F02658" w:rsidRPr="00F26012">
        <w:rPr>
          <w:sz w:val="28"/>
          <w:szCs w:val="28"/>
        </w:rPr>
        <w:t>СГС</w:t>
      </w:r>
      <w:r w:rsidR="00C53D1A" w:rsidRPr="00F26012">
        <w:rPr>
          <w:sz w:val="28"/>
          <w:szCs w:val="28"/>
        </w:rPr>
        <w:t xml:space="preserve"> «Основные средства», </w:t>
      </w:r>
      <w:r w:rsidR="00F02658" w:rsidRPr="00F26012">
        <w:rPr>
          <w:sz w:val="28"/>
          <w:szCs w:val="28"/>
        </w:rPr>
        <w:t>СГС</w:t>
      </w:r>
      <w:r w:rsidR="00C53D1A" w:rsidRPr="00F26012">
        <w:rPr>
          <w:sz w:val="28"/>
          <w:szCs w:val="28"/>
        </w:rPr>
        <w:t xml:space="preserve"> «Аренда», </w:t>
      </w:r>
      <w:r w:rsidR="00F02658" w:rsidRPr="00F26012">
        <w:rPr>
          <w:sz w:val="28"/>
          <w:szCs w:val="28"/>
        </w:rPr>
        <w:t>СГС</w:t>
      </w:r>
      <w:r w:rsidR="00C53D1A" w:rsidRPr="00F26012">
        <w:rPr>
          <w:sz w:val="28"/>
          <w:szCs w:val="28"/>
        </w:rPr>
        <w:t xml:space="preserve"> «Обесценение активов», </w:t>
      </w:r>
      <w:r w:rsidR="00F02658" w:rsidRPr="00F26012">
        <w:rPr>
          <w:sz w:val="28"/>
          <w:szCs w:val="28"/>
        </w:rPr>
        <w:t>СГС</w:t>
      </w:r>
      <w:r w:rsidRPr="00F26012">
        <w:rPr>
          <w:sz w:val="28"/>
          <w:szCs w:val="28"/>
        </w:rPr>
        <w:t xml:space="preserve"> «Представление бухгалтерской (финансовой) отчетности»</w:t>
      </w:r>
      <w:r w:rsidR="008725BE" w:rsidRPr="00F26012">
        <w:rPr>
          <w:sz w:val="28"/>
          <w:szCs w:val="28"/>
        </w:rPr>
        <w:t xml:space="preserve">, от 30.12.2017 г. № 274н, № 375н, № 278н (далее, соответственно, СГС «Учетная политика, оценочные значения и ошибки», СГС «События после отчетной даты», СГС « Отчет о движении денежных средств»), от 30.05.2018 г. № 122н  </w:t>
      </w:r>
    </w:p>
    <w:p w:rsidR="0063502D" w:rsidRPr="00F26012" w:rsidRDefault="0063502D" w:rsidP="00B33FEE">
      <w:pPr>
        <w:ind w:firstLine="708"/>
        <w:jc w:val="both"/>
        <w:rPr>
          <w:shd w:val="clear" w:color="auto" w:fill="FFFFFF"/>
        </w:rPr>
      </w:pPr>
    </w:p>
    <w:p w:rsidR="0026522F" w:rsidRDefault="00C53D1A" w:rsidP="0026522F">
      <w:pPr>
        <w:pStyle w:val="a8"/>
        <w:ind w:firstLine="708"/>
        <w:jc w:val="both"/>
        <w:rPr>
          <w:rFonts w:ascii="Times New Roman" w:hAnsi="Times New Roman" w:cs="Times New Roman"/>
          <w:sz w:val="28"/>
          <w:szCs w:val="28"/>
          <w:lang w:eastAsia="en-US"/>
        </w:rPr>
      </w:pPr>
      <w:r w:rsidRPr="00F26012">
        <w:rPr>
          <w:rFonts w:ascii="Times New Roman" w:hAnsi="Times New Roman" w:cs="Times New Roman"/>
          <w:sz w:val="28"/>
          <w:szCs w:val="28"/>
          <w:u w:val="single"/>
        </w:rPr>
        <w:t>- Учетная политика для целей налогового учета</w:t>
      </w:r>
      <w:r w:rsidRPr="00F26012">
        <w:rPr>
          <w:rFonts w:ascii="Times New Roman" w:hAnsi="Times New Roman" w:cs="Times New Roman"/>
          <w:sz w:val="28"/>
          <w:szCs w:val="28"/>
        </w:rPr>
        <w:t xml:space="preserve">, </w:t>
      </w:r>
      <w:r w:rsidRPr="00F26012">
        <w:rPr>
          <w:rFonts w:ascii="Times New Roman" w:hAnsi="Times New Roman" w:cs="Times New Roman"/>
          <w:sz w:val="28"/>
          <w:szCs w:val="28"/>
          <w:lang w:eastAsia="en-US"/>
        </w:rPr>
        <w:t>разработанная в соответствии с требованиями Налогового кодекса Росси</w:t>
      </w:r>
      <w:r w:rsidR="0026522F">
        <w:rPr>
          <w:rFonts w:ascii="Times New Roman" w:hAnsi="Times New Roman" w:cs="Times New Roman"/>
          <w:sz w:val="28"/>
          <w:szCs w:val="28"/>
          <w:lang w:eastAsia="en-US"/>
        </w:rPr>
        <w:t>йской Федерации.</w:t>
      </w:r>
    </w:p>
    <w:p w:rsidR="00757759" w:rsidRPr="0026522F" w:rsidRDefault="00757759" w:rsidP="0026522F">
      <w:pPr>
        <w:pStyle w:val="a8"/>
        <w:ind w:firstLine="708"/>
        <w:jc w:val="both"/>
        <w:rPr>
          <w:rFonts w:ascii="Times New Roman" w:hAnsi="Times New Roman" w:cs="Times New Roman"/>
          <w:sz w:val="28"/>
          <w:szCs w:val="28"/>
          <w:lang w:eastAsia="en-US"/>
        </w:rPr>
      </w:pPr>
    </w:p>
    <w:p w:rsidR="00BA14B8" w:rsidRPr="0026522F" w:rsidRDefault="002D4A86" w:rsidP="00212DF2">
      <w:pPr>
        <w:ind w:firstLine="708"/>
        <w:jc w:val="center"/>
        <w:rPr>
          <w:b/>
          <w:i/>
          <w:sz w:val="28"/>
          <w:szCs w:val="28"/>
        </w:rPr>
      </w:pPr>
      <w:r w:rsidRPr="0026522F">
        <w:rPr>
          <w:b/>
          <w:i/>
          <w:sz w:val="28"/>
          <w:szCs w:val="28"/>
        </w:rPr>
        <w:t>3.</w:t>
      </w:r>
      <w:r w:rsidR="00BA14B8" w:rsidRPr="0026522F">
        <w:rPr>
          <w:b/>
          <w:i/>
          <w:sz w:val="28"/>
          <w:szCs w:val="28"/>
        </w:rPr>
        <w:t>2. Проверка правильности ведения регистров бухгалтерского учета и оформления первичных документов</w:t>
      </w:r>
    </w:p>
    <w:p w:rsidR="00BA14B8" w:rsidRPr="009A40DC" w:rsidRDefault="00BA14B8" w:rsidP="00103E6B">
      <w:pPr>
        <w:autoSpaceDE w:val="0"/>
        <w:autoSpaceDN w:val="0"/>
        <w:adjustRightInd w:val="0"/>
        <w:jc w:val="both"/>
      </w:pPr>
    </w:p>
    <w:p w:rsidR="00CE5B3D" w:rsidRPr="009C1BD0" w:rsidRDefault="00CE5B3D" w:rsidP="005E0C53">
      <w:pPr>
        <w:ind w:firstLine="708"/>
        <w:jc w:val="both"/>
        <w:rPr>
          <w:sz w:val="28"/>
          <w:szCs w:val="28"/>
        </w:rPr>
      </w:pPr>
      <w:r w:rsidRPr="009C1BD0">
        <w:rPr>
          <w:sz w:val="28"/>
          <w:szCs w:val="28"/>
        </w:rPr>
        <w:t>При проверке ведения регистров бухгалтерского учета выборочным способом проверено ведение журналов операций</w:t>
      </w:r>
      <w:r w:rsidR="005E0C53" w:rsidRPr="009C1BD0">
        <w:rPr>
          <w:sz w:val="28"/>
          <w:szCs w:val="28"/>
        </w:rPr>
        <w:t xml:space="preserve"> (журналам операций присваиваются номера в соответствии с положениями  Учетной политики)</w:t>
      </w:r>
      <w:r w:rsidRPr="009C1BD0">
        <w:rPr>
          <w:sz w:val="28"/>
          <w:szCs w:val="28"/>
        </w:rPr>
        <w:t xml:space="preserve">: </w:t>
      </w:r>
    </w:p>
    <w:p w:rsidR="00CE5B3D" w:rsidRPr="009C1BD0" w:rsidRDefault="00CE5B3D" w:rsidP="00CE5B3D">
      <w:pPr>
        <w:pStyle w:val="3"/>
        <w:spacing w:after="0"/>
        <w:ind w:left="708"/>
        <w:jc w:val="both"/>
        <w:rPr>
          <w:sz w:val="28"/>
          <w:szCs w:val="28"/>
        </w:rPr>
      </w:pPr>
      <w:r w:rsidRPr="009C1BD0">
        <w:rPr>
          <w:sz w:val="28"/>
          <w:szCs w:val="28"/>
        </w:rPr>
        <w:t>№ 2</w:t>
      </w:r>
      <w:r w:rsidR="00E87A12" w:rsidRPr="009C1BD0">
        <w:rPr>
          <w:sz w:val="28"/>
          <w:szCs w:val="28"/>
        </w:rPr>
        <w:t>/1</w:t>
      </w:r>
      <w:r w:rsidRPr="009C1BD0">
        <w:rPr>
          <w:sz w:val="28"/>
          <w:szCs w:val="28"/>
        </w:rPr>
        <w:t xml:space="preserve"> журнал операций с безналичными денежными средствами; </w:t>
      </w:r>
    </w:p>
    <w:p w:rsidR="00CE5B3D" w:rsidRPr="009C1BD0" w:rsidRDefault="00CE5B3D" w:rsidP="00CE5B3D">
      <w:pPr>
        <w:pStyle w:val="3"/>
        <w:spacing w:after="0"/>
        <w:ind w:left="708"/>
        <w:jc w:val="both"/>
        <w:rPr>
          <w:sz w:val="28"/>
          <w:szCs w:val="28"/>
        </w:rPr>
      </w:pPr>
      <w:r w:rsidRPr="009C1BD0">
        <w:rPr>
          <w:sz w:val="28"/>
          <w:szCs w:val="28"/>
        </w:rPr>
        <w:t>№ 4 журнал операций расчетов с поставщиками и подрядчиками;</w:t>
      </w:r>
    </w:p>
    <w:p w:rsidR="00CE5B3D" w:rsidRPr="009C1BD0" w:rsidRDefault="00CE5B3D" w:rsidP="00CE5B3D">
      <w:pPr>
        <w:pStyle w:val="3"/>
        <w:spacing w:after="0"/>
        <w:ind w:left="708"/>
        <w:jc w:val="both"/>
        <w:rPr>
          <w:sz w:val="28"/>
          <w:szCs w:val="28"/>
        </w:rPr>
      </w:pPr>
      <w:r w:rsidRPr="009C1BD0">
        <w:rPr>
          <w:sz w:val="28"/>
          <w:szCs w:val="28"/>
        </w:rPr>
        <w:lastRenderedPageBreak/>
        <w:t xml:space="preserve">№ 6 журнал операций расчетов по оплате труда; </w:t>
      </w:r>
    </w:p>
    <w:p w:rsidR="00CE5B3D" w:rsidRPr="009C1BD0" w:rsidRDefault="00CE5B3D" w:rsidP="00CE5B3D">
      <w:pPr>
        <w:pStyle w:val="3"/>
        <w:spacing w:after="0"/>
        <w:ind w:left="708"/>
        <w:jc w:val="both"/>
        <w:rPr>
          <w:sz w:val="28"/>
          <w:szCs w:val="28"/>
        </w:rPr>
      </w:pPr>
      <w:r w:rsidRPr="009C1BD0">
        <w:rPr>
          <w:sz w:val="28"/>
          <w:szCs w:val="28"/>
        </w:rPr>
        <w:t xml:space="preserve">№ 7 журнал операций по выбытию и перемещению нефинансовых активов; </w:t>
      </w:r>
    </w:p>
    <w:p w:rsidR="00CE5B3D" w:rsidRPr="009C1BD0" w:rsidRDefault="00CE5B3D" w:rsidP="00CE5B3D">
      <w:pPr>
        <w:pStyle w:val="3"/>
        <w:spacing w:after="0"/>
        <w:ind w:left="708"/>
        <w:jc w:val="both"/>
        <w:rPr>
          <w:sz w:val="28"/>
          <w:szCs w:val="28"/>
        </w:rPr>
      </w:pPr>
      <w:r w:rsidRPr="009C1BD0">
        <w:rPr>
          <w:sz w:val="28"/>
          <w:szCs w:val="28"/>
        </w:rPr>
        <w:t>№ 8 журнал</w:t>
      </w:r>
      <w:r w:rsidR="00E87A12" w:rsidRPr="009C1BD0">
        <w:rPr>
          <w:sz w:val="28"/>
          <w:szCs w:val="28"/>
        </w:rPr>
        <w:t xml:space="preserve"> операций</w:t>
      </w:r>
      <w:r w:rsidRPr="009C1BD0">
        <w:rPr>
          <w:sz w:val="28"/>
          <w:szCs w:val="28"/>
        </w:rPr>
        <w:t xml:space="preserve"> по прочим операциям</w:t>
      </w:r>
    </w:p>
    <w:p w:rsidR="00CE5B3D" w:rsidRPr="00E87850" w:rsidRDefault="00CE5B3D" w:rsidP="00CE5B3D">
      <w:pPr>
        <w:autoSpaceDE w:val="0"/>
        <w:autoSpaceDN w:val="0"/>
        <w:adjustRightInd w:val="0"/>
        <w:ind w:firstLine="708"/>
        <w:jc w:val="both"/>
        <w:rPr>
          <w:color w:val="FF0000"/>
          <w:sz w:val="16"/>
          <w:szCs w:val="16"/>
        </w:rPr>
      </w:pPr>
    </w:p>
    <w:p w:rsidR="00103E6B" w:rsidRPr="00406C68" w:rsidRDefault="00103E6B" w:rsidP="009C118E">
      <w:pPr>
        <w:ind w:firstLine="540"/>
        <w:jc w:val="both"/>
        <w:rPr>
          <w:sz w:val="28"/>
          <w:szCs w:val="28"/>
          <w:shd w:val="clear" w:color="auto" w:fill="FFFFFF"/>
        </w:rPr>
      </w:pPr>
      <w:r w:rsidRPr="00406C68">
        <w:rPr>
          <w:sz w:val="28"/>
          <w:szCs w:val="28"/>
        </w:rPr>
        <w:t>Формирование регистров бюджетного учета</w:t>
      </w:r>
      <w:r w:rsidR="00704647" w:rsidRPr="00406C68">
        <w:rPr>
          <w:sz w:val="28"/>
          <w:szCs w:val="28"/>
        </w:rPr>
        <w:t xml:space="preserve"> (журналов операций) осуществляется с использование унифицированной формы по ОКУД 0504071 путем записи в них</w:t>
      </w:r>
      <w:r w:rsidR="009C118E" w:rsidRPr="00406C68">
        <w:rPr>
          <w:sz w:val="28"/>
          <w:szCs w:val="28"/>
        </w:rPr>
        <w:t xml:space="preserve"> данных, содержащиеся в первичных учетных документах</w:t>
      </w:r>
      <w:r w:rsidR="00704647" w:rsidRPr="00406C68">
        <w:rPr>
          <w:sz w:val="28"/>
          <w:szCs w:val="28"/>
        </w:rPr>
        <w:t xml:space="preserve">, что соответствует требованиям </w:t>
      </w:r>
      <w:r w:rsidR="009C118E" w:rsidRPr="00406C68">
        <w:rPr>
          <w:spacing w:val="4"/>
          <w:sz w:val="28"/>
          <w:szCs w:val="28"/>
        </w:rPr>
        <w:t xml:space="preserve">Федерального закона от 06.12.2011                  N 402-ФЗ, </w:t>
      </w:r>
      <w:r w:rsidR="00704647" w:rsidRPr="00406C68">
        <w:rPr>
          <w:sz w:val="28"/>
          <w:szCs w:val="28"/>
          <w:shd w:val="clear" w:color="auto" w:fill="FFFFFF"/>
        </w:rPr>
        <w:t>Приказа Минфина России от 30.03.2015 г. N 52н.</w:t>
      </w:r>
    </w:p>
    <w:p w:rsidR="00221A3C" w:rsidRPr="00406C68" w:rsidRDefault="00221A3C" w:rsidP="00A56C21">
      <w:pPr>
        <w:ind w:firstLine="708"/>
        <w:jc w:val="both"/>
        <w:rPr>
          <w:sz w:val="16"/>
          <w:szCs w:val="16"/>
        </w:rPr>
      </w:pPr>
    </w:p>
    <w:p w:rsidR="00453D96" w:rsidRPr="00406C68" w:rsidRDefault="005E0C53" w:rsidP="00A56C21">
      <w:pPr>
        <w:ind w:firstLine="708"/>
        <w:jc w:val="both"/>
        <w:rPr>
          <w:sz w:val="28"/>
          <w:szCs w:val="28"/>
        </w:rPr>
      </w:pPr>
      <w:r w:rsidRPr="00406C68">
        <w:rPr>
          <w:sz w:val="28"/>
          <w:szCs w:val="28"/>
        </w:rPr>
        <w:t>Первичные учетные документы систематизируются в хронологическом порядке</w:t>
      </w:r>
      <w:r w:rsidR="00453D96" w:rsidRPr="00406C68">
        <w:rPr>
          <w:sz w:val="28"/>
          <w:szCs w:val="28"/>
        </w:rPr>
        <w:t>.</w:t>
      </w:r>
    </w:p>
    <w:p w:rsidR="00221A3C" w:rsidRPr="00E87850" w:rsidRDefault="00221A3C" w:rsidP="009C118E">
      <w:pPr>
        <w:ind w:firstLine="540"/>
        <w:jc w:val="both"/>
        <w:rPr>
          <w:color w:val="FF0000"/>
          <w:sz w:val="16"/>
          <w:szCs w:val="16"/>
        </w:rPr>
      </w:pPr>
    </w:p>
    <w:p w:rsidR="00FB1C16" w:rsidRPr="00EF0074" w:rsidRDefault="00453D96" w:rsidP="009C118E">
      <w:pPr>
        <w:ind w:firstLine="540"/>
        <w:jc w:val="both"/>
        <w:rPr>
          <w:sz w:val="28"/>
          <w:szCs w:val="28"/>
        </w:rPr>
      </w:pPr>
      <w:r w:rsidRPr="00EF0074">
        <w:rPr>
          <w:sz w:val="28"/>
          <w:szCs w:val="28"/>
        </w:rPr>
        <w:t>Пунктом 28 ФСБУ № 256н установлено, что регистрация, систематизация и накопление информации, содержащейся в принятых к бухгалтерскому учету первичных (сводных) учетных документах, осуществляется в регистрах бухгалтерского учета, п</w:t>
      </w:r>
      <w:r w:rsidR="00FB1C16" w:rsidRPr="00EF0074">
        <w:rPr>
          <w:sz w:val="28"/>
          <w:szCs w:val="28"/>
        </w:rPr>
        <w:t>унктом 2</w:t>
      </w:r>
      <w:r w:rsidRPr="00EF0074">
        <w:rPr>
          <w:sz w:val="28"/>
          <w:szCs w:val="28"/>
        </w:rPr>
        <w:t>9</w:t>
      </w:r>
      <w:r w:rsidR="00FB1C16" w:rsidRPr="00EF0074">
        <w:rPr>
          <w:sz w:val="28"/>
          <w:szCs w:val="28"/>
        </w:rPr>
        <w:t xml:space="preserve"> ФСБУ № 256н установлено, что записи в регистры бухгалтерского учета производятся по мере осуществления соответствующих операций и принятия первичных учетных документов к бухгалтерскому учету, но не позднее следующего дня после получения (составления) первичных учетных документов.</w:t>
      </w:r>
    </w:p>
    <w:p w:rsidR="00BE22B6" w:rsidRPr="00B279D5" w:rsidRDefault="00B279D5" w:rsidP="00BE22B6">
      <w:pPr>
        <w:spacing w:before="240" w:after="240"/>
        <w:ind w:firstLine="540"/>
        <w:jc w:val="both"/>
        <w:rPr>
          <w:sz w:val="28"/>
          <w:szCs w:val="28"/>
        </w:rPr>
      </w:pPr>
      <w:r>
        <w:rPr>
          <w:sz w:val="28"/>
          <w:szCs w:val="28"/>
        </w:rPr>
        <w:t xml:space="preserve">При проверки  наличия правильности ведения регистров ,учреждением не представлен  к проверке </w:t>
      </w:r>
      <w:r w:rsidRPr="00B279D5">
        <w:rPr>
          <w:sz w:val="28"/>
          <w:szCs w:val="28"/>
        </w:rPr>
        <w:t>Ж/о №6 «Расчеты по заработной плате денежному довольствию  стипендиям за 2020г</w:t>
      </w:r>
      <w:r>
        <w:rPr>
          <w:sz w:val="28"/>
          <w:szCs w:val="28"/>
        </w:rPr>
        <w:t>.</w:t>
      </w:r>
      <w:r w:rsidR="006847C7" w:rsidRPr="006847C7">
        <w:rPr>
          <w:sz w:val="28"/>
          <w:szCs w:val="28"/>
        </w:rPr>
        <w:t xml:space="preserve"> </w:t>
      </w:r>
    </w:p>
    <w:p w:rsidR="00C25E37" w:rsidRDefault="006847C7" w:rsidP="006847C7">
      <w:pPr>
        <w:spacing w:before="240" w:after="240"/>
        <w:ind w:firstLine="540"/>
        <w:jc w:val="both"/>
        <w:rPr>
          <w:sz w:val="28"/>
          <w:szCs w:val="28"/>
        </w:rPr>
      </w:pPr>
      <w:r>
        <w:rPr>
          <w:sz w:val="28"/>
          <w:szCs w:val="28"/>
        </w:rPr>
        <w:t xml:space="preserve">Представленные к проверке  ж/о </w:t>
      </w:r>
      <w:r w:rsidRPr="006847C7">
        <w:rPr>
          <w:sz w:val="28"/>
          <w:szCs w:val="28"/>
        </w:rPr>
        <w:t xml:space="preserve">№ 4 </w:t>
      </w:r>
      <w:r>
        <w:rPr>
          <w:sz w:val="28"/>
          <w:szCs w:val="28"/>
        </w:rPr>
        <w:t>«</w:t>
      </w:r>
      <w:r w:rsidRPr="006847C7">
        <w:rPr>
          <w:sz w:val="28"/>
          <w:szCs w:val="28"/>
        </w:rPr>
        <w:t>журнал операций расчетов с поставщиками и подрядчиками</w:t>
      </w:r>
      <w:r>
        <w:rPr>
          <w:sz w:val="28"/>
          <w:szCs w:val="28"/>
        </w:rPr>
        <w:t>»</w:t>
      </w:r>
      <w:r w:rsidRPr="006847C7">
        <w:rPr>
          <w:sz w:val="28"/>
          <w:szCs w:val="28"/>
        </w:rPr>
        <w:t xml:space="preserve"> не пронумерованы и не заполнен</w:t>
      </w:r>
      <w:r>
        <w:rPr>
          <w:sz w:val="28"/>
          <w:szCs w:val="28"/>
        </w:rPr>
        <w:t>ы</w:t>
      </w:r>
      <w:r w:rsidRPr="006847C7">
        <w:rPr>
          <w:sz w:val="28"/>
          <w:szCs w:val="28"/>
        </w:rPr>
        <w:t xml:space="preserve"> количество листов приложений.  Нет подписи главного бухгалтера, исполнителя, отсутствует дата, месяц, год, это относится ко всем представленным ж/ордерам.</w:t>
      </w:r>
    </w:p>
    <w:p w:rsidR="002B682B" w:rsidRPr="002B682B" w:rsidRDefault="002B682B" w:rsidP="00A97838">
      <w:pPr>
        <w:spacing w:before="240" w:after="240"/>
        <w:ind w:firstLine="540"/>
        <w:jc w:val="both"/>
        <w:rPr>
          <w:sz w:val="28"/>
          <w:szCs w:val="28"/>
        </w:rPr>
      </w:pPr>
      <w:r w:rsidRPr="002B682B">
        <w:rPr>
          <w:sz w:val="28"/>
          <w:szCs w:val="28"/>
        </w:rPr>
        <w:t>В нарушении части 6 Инструкции №157н счет 500000 «Санкционирование расходов» предназначенный для обобщения информации о ходе исполнения учреждением  бюджетной сметы , осуществляемая за счет средств соответствующего бюджета бюджетной системы Российской Федерации (бюджетная деятельность) не велся.</w:t>
      </w:r>
    </w:p>
    <w:p w:rsidR="002B682B" w:rsidRPr="002B682B" w:rsidRDefault="002B682B" w:rsidP="002B682B">
      <w:pPr>
        <w:spacing w:before="240" w:after="240"/>
        <w:ind w:firstLine="540"/>
        <w:jc w:val="both"/>
        <w:rPr>
          <w:sz w:val="28"/>
          <w:szCs w:val="28"/>
        </w:rPr>
      </w:pPr>
      <w:r w:rsidRPr="002B682B">
        <w:rPr>
          <w:sz w:val="28"/>
          <w:szCs w:val="28"/>
        </w:rPr>
        <w:t xml:space="preserve">Карточки количественно - суммового учета МЦ (ф. 0504041) за 2020 год  на проверку не предоставлены. </w:t>
      </w:r>
    </w:p>
    <w:p w:rsidR="002B682B" w:rsidRPr="002B682B" w:rsidRDefault="00A97838" w:rsidP="00A97838">
      <w:pPr>
        <w:spacing w:before="240" w:after="240"/>
        <w:jc w:val="both"/>
        <w:rPr>
          <w:sz w:val="28"/>
          <w:szCs w:val="28"/>
        </w:rPr>
      </w:pPr>
      <w:r>
        <w:rPr>
          <w:sz w:val="28"/>
          <w:szCs w:val="28"/>
        </w:rPr>
        <w:t xml:space="preserve"> </w:t>
      </w:r>
      <w:r w:rsidR="002B682B" w:rsidRPr="002B682B">
        <w:rPr>
          <w:sz w:val="28"/>
          <w:szCs w:val="28"/>
        </w:rPr>
        <w:t xml:space="preserve">Договора о полной материальной  ответственности отсутствуют. </w:t>
      </w:r>
    </w:p>
    <w:p w:rsidR="002B682B" w:rsidRPr="002B682B" w:rsidRDefault="002B682B" w:rsidP="002B682B">
      <w:pPr>
        <w:spacing w:before="240" w:after="240"/>
        <w:ind w:firstLine="540"/>
        <w:jc w:val="both"/>
        <w:rPr>
          <w:sz w:val="28"/>
          <w:szCs w:val="28"/>
        </w:rPr>
      </w:pPr>
      <w:r w:rsidRPr="002B682B">
        <w:rPr>
          <w:sz w:val="28"/>
          <w:szCs w:val="28"/>
        </w:rPr>
        <w:t xml:space="preserve">Аналитический учет основных средств и материальных запасов в 2020 году  ведется в </w:t>
      </w:r>
      <w:r>
        <w:rPr>
          <w:sz w:val="28"/>
          <w:szCs w:val="28"/>
        </w:rPr>
        <w:t>ж/о №7</w:t>
      </w:r>
      <w:r w:rsidRPr="002B682B">
        <w:rPr>
          <w:sz w:val="28"/>
          <w:szCs w:val="28"/>
        </w:rPr>
        <w:t xml:space="preserve">  «по выбытию и перемещению нефинансовых активов» на счетах бюджетного учета </w:t>
      </w:r>
      <w:r w:rsidRPr="002B682B">
        <w:rPr>
          <w:sz w:val="28"/>
          <w:szCs w:val="28"/>
          <w:lang w:val="en-US"/>
        </w:rPr>
        <w:t>x</w:t>
      </w:r>
      <w:r w:rsidRPr="002B682B">
        <w:rPr>
          <w:sz w:val="28"/>
          <w:szCs w:val="28"/>
        </w:rPr>
        <w:t xml:space="preserve">.10100000 «Основные средства» и </w:t>
      </w:r>
      <w:r w:rsidRPr="002B682B">
        <w:rPr>
          <w:sz w:val="28"/>
          <w:szCs w:val="28"/>
          <w:lang w:val="en-US"/>
        </w:rPr>
        <w:lastRenderedPageBreak/>
        <w:t>x</w:t>
      </w:r>
      <w:r w:rsidRPr="002B682B">
        <w:rPr>
          <w:sz w:val="28"/>
          <w:szCs w:val="28"/>
        </w:rPr>
        <w:t xml:space="preserve">.10500000 «Материальные запасы», оборотных ведомостях по основным средствам, инвентарных карточках (ф. 0504031). </w:t>
      </w:r>
    </w:p>
    <w:p w:rsidR="002B682B" w:rsidRPr="002B682B" w:rsidRDefault="002B682B" w:rsidP="002B682B">
      <w:pPr>
        <w:spacing w:before="240" w:after="240"/>
        <w:ind w:firstLine="540"/>
        <w:jc w:val="both"/>
        <w:rPr>
          <w:sz w:val="28"/>
          <w:szCs w:val="28"/>
        </w:rPr>
      </w:pPr>
      <w:r w:rsidRPr="002B682B">
        <w:rPr>
          <w:sz w:val="28"/>
          <w:szCs w:val="28"/>
        </w:rPr>
        <w:t>В карточках отсутствуют подписи  главного бухгалтера (либо исполнителя)</w:t>
      </w:r>
    </w:p>
    <w:p w:rsidR="002B682B" w:rsidRPr="002B682B" w:rsidRDefault="002B682B" w:rsidP="002B682B">
      <w:pPr>
        <w:spacing w:before="240" w:after="240"/>
        <w:ind w:firstLine="540"/>
        <w:jc w:val="both"/>
        <w:rPr>
          <w:sz w:val="28"/>
          <w:szCs w:val="28"/>
        </w:rPr>
      </w:pPr>
      <w:r w:rsidRPr="002B682B">
        <w:rPr>
          <w:sz w:val="28"/>
          <w:szCs w:val="28"/>
        </w:rPr>
        <w:t>По данным бюджетного учета (счет х.10100000) по состоянию на 01 января 2021 года числилось основных средств на сумму 10389071,27 рублей.</w:t>
      </w:r>
    </w:p>
    <w:p w:rsidR="002B682B" w:rsidRPr="002B682B" w:rsidRDefault="002B682B" w:rsidP="002B682B">
      <w:pPr>
        <w:spacing w:before="240" w:after="240"/>
        <w:ind w:firstLine="540"/>
        <w:jc w:val="both"/>
        <w:rPr>
          <w:sz w:val="28"/>
          <w:szCs w:val="28"/>
        </w:rPr>
      </w:pPr>
      <w:r w:rsidRPr="002B682B">
        <w:rPr>
          <w:sz w:val="28"/>
          <w:szCs w:val="28"/>
        </w:rPr>
        <w:t>Поступило основных средств на сумму 269390 рублей, из них: получено безвозмездно  6490 рублей.</w:t>
      </w:r>
    </w:p>
    <w:p w:rsidR="002B682B" w:rsidRPr="002B682B" w:rsidRDefault="002B682B" w:rsidP="002B682B">
      <w:pPr>
        <w:spacing w:before="240" w:after="240"/>
        <w:ind w:firstLine="540"/>
        <w:jc w:val="both"/>
        <w:rPr>
          <w:sz w:val="28"/>
          <w:szCs w:val="28"/>
        </w:rPr>
      </w:pPr>
      <w:r w:rsidRPr="002B682B">
        <w:rPr>
          <w:sz w:val="28"/>
          <w:szCs w:val="28"/>
        </w:rPr>
        <w:t>Выбытие основных средств в 2020 году  отсутствует</w:t>
      </w:r>
    </w:p>
    <w:p w:rsidR="002B682B" w:rsidRPr="002B682B" w:rsidRDefault="002B682B" w:rsidP="002B682B">
      <w:pPr>
        <w:spacing w:before="240" w:after="240"/>
        <w:ind w:firstLine="540"/>
        <w:jc w:val="both"/>
        <w:rPr>
          <w:sz w:val="28"/>
          <w:szCs w:val="28"/>
        </w:rPr>
      </w:pPr>
      <w:r w:rsidRPr="002B682B">
        <w:rPr>
          <w:sz w:val="28"/>
          <w:szCs w:val="28"/>
        </w:rPr>
        <w:t>Сверкой данных нефинансовых активов, отраженных в Балансе (ф. 0503130) и отчете «Сведения о движении нефинансовых активов»  (ф. 0503168) с данными Главной книги и Журнала операций «по выбытию и перемещению нефинансовых активов» за 2020 год расхождений не выявлено.</w:t>
      </w:r>
    </w:p>
    <w:p w:rsidR="002B682B" w:rsidRPr="002B682B" w:rsidRDefault="002B682B" w:rsidP="002B682B">
      <w:pPr>
        <w:spacing w:before="240" w:after="240"/>
        <w:ind w:firstLine="540"/>
        <w:jc w:val="both"/>
        <w:rPr>
          <w:sz w:val="28"/>
          <w:szCs w:val="28"/>
        </w:rPr>
      </w:pPr>
      <w:r w:rsidRPr="002B682B">
        <w:rPr>
          <w:sz w:val="28"/>
          <w:szCs w:val="28"/>
        </w:rPr>
        <w:t>Проверкой полноты и своевременности принятия к учету  основных средств нарушений не выявлено.</w:t>
      </w:r>
    </w:p>
    <w:p w:rsidR="002B682B" w:rsidRPr="002B682B" w:rsidRDefault="002B682B" w:rsidP="002B682B">
      <w:pPr>
        <w:spacing w:before="240" w:after="240"/>
        <w:ind w:firstLine="540"/>
        <w:jc w:val="both"/>
        <w:rPr>
          <w:sz w:val="28"/>
          <w:szCs w:val="28"/>
        </w:rPr>
      </w:pPr>
      <w:r w:rsidRPr="002B682B">
        <w:rPr>
          <w:sz w:val="28"/>
          <w:szCs w:val="28"/>
        </w:rPr>
        <w:t>Проверкой правильности отражения по бюджетному учету объектов основных средств нарушений не выявлено.</w:t>
      </w:r>
    </w:p>
    <w:p w:rsidR="002B682B" w:rsidRPr="002B682B" w:rsidRDefault="002B682B" w:rsidP="002B682B">
      <w:pPr>
        <w:spacing w:before="240" w:after="240"/>
        <w:ind w:firstLine="540"/>
        <w:jc w:val="both"/>
        <w:rPr>
          <w:sz w:val="28"/>
          <w:szCs w:val="28"/>
        </w:rPr>
      </w:pPr>
      <w:r w:rsidRPr="002B682B">
        <w:rPr>
          <w:sz w:val="28"/>
          <w:szCs w:val="28"/>
        </w:rPr>
        <w:t>Согласно данным бюджетного учета (счет х.10500000) по состоянию на 01 января 2021 года на балансе учреждения числилось материальных запасов на сумму 262628,38 руб, поступило материальных запасов на общую сумму 185593,92 рублей, выбыло материальных запасов на сумму 116005,62 рублей.</w:t>
      </w:r>
    </w:p>
    <w:p w:rsidR="002B682B" w:rsidRPr="002B682B" w:rsidRDefault="002B682B" w:rsidP="002B682B">
      <w:pPr>
        <w:spacing w:before="240" w:after="240"/>
        <w:ind w:firstLine="540"/>
        <w:jc w:val="both"/>
        <w:rPr>
          <w:sz w:val="28"/>
          <w:szCs w:val="28"/>
        </w:rPr>
      </w:pPr>
      <w:r w:rsidRPr="002B682B">
        <w:rPr>
          <w:sz w:val="28"/>
          <w:szCs w:val="28"/>
        </w:rPr>
        <w:t>Приход и расход материальных запасов по первичным документам соответствует данным оборотным ведомостям  и журналов операций «по выбытию и перемещению нефинансовых активов». Данные аналитического учета соответствуют данным Главной книги за 2020 год и данным Баланса (ф. 0503130) и отчета «Сведения о движении нефинансовых активов» (ф. 0503168).</w:t>
      </w:r>
    </w:p>
    <w:p w:rsidR="002B682B" w:rsidRPr="002B682B" w:rsidRDefault="002B682B" w:rsidP="002B682B">
      <w:pPr>
        <w:spacing w:before="240" w:after="240"/>
        <w:ind w:firstLine="540"/>
        <w:jc w:val="both"/>
        <w:rPr>
          <w:sz w:val="28"/>
          <w:szCs w:val="28"/>
        </w:rPr>
      </w:pPr>
      <w:r w:rsidRPr="002B682B">
        <w:rPr>
          <w:sz w:val="28"/>
          <w:szCs w:val="28"/>
        </w:rPr>
        <w:t>Выборочной проверкой полноты и своевременности принятия к учету материальных запасов и правильности их отражения на соответствующих балансовых счетах за  декабрь 2020года установлено следующее:</w:t>
      </w:r>
    </w:p>
    <w:p w:rsidR="002B682B" w:rsidRPr="002B682B" w:rsidRDefault="002B682B" w:rsidP="002B682B">
      <w:pPr>
        <w:spacing w:before="240" w:after="240"/>
        <w:ind w:firstLine="540"/>
        <w:jc w:val="both"/>
        <w:rPr>
          <w:sz w:val="28"/>
          <w:szCs w:val="28"/>
        </w:rPr>
      </w:pPr>
      <w:r w:rsidRPr="002B682B">
        <w:rPr>
          <w:sz w:val="28"/>
          <w:szCs w:val="28"/>
        </w:rPr>
        <w:t xml:space="preserve">Списание материальных запасов с учета производилось на основании актов о списании материальных запасов (ф. 0504230) ведомостей  выдачи материалов на нужды учреждения. В декабре 2020г проведено списание дров, угля за четыре месяца(сентябрь,октябрь,ноябрь,декабрь),в акте за 15.12.2020г  на списание отсутствуют подписи комиссии ,заключение </w:t>
      </w:r>
      <w:r w:rsidRPr="002B682B">
        <w:rPr>
          <w:sz w:val="28"/>
          <w:szCs w:val="28"/>
        </w:rPr>
        <w:lastRenderedPageBreak/>
        <w:t>комиссии., подписи главного бухгалтера. Такой документ не должен быть принят к учету.</w:t>
      </w:r>
    </w:p>
    <w:p w:rsidR="002B682B" w:rsidRPr="006847C7" w:rsidRDefault="002B682B" w:rsidP="002B682B">
      <w:pPr>
        <w:spacing w:before="240" w:after="240"/>
        <w:ind w:firstLine="540"/>
        <w:jc w:val="both"/>
        <w:rPr>
          <w:sz w:val="28"/>
          <w:szCs w:val="28"/>
        </w:rPr>
      </w:pPr>
      <w:r w:rsidRPr="002B682B">
        <w:rPr>
          <w:sz w:val="28"/>
          <w:szCs w:val="28"/>
        </w:rPr>
        <w:t xml:space="preserve">Во всех актах за период с октября  по декабрь 2020 г отсутствует заключение комиссии, подпись главного бухгалтера. </w:t>
      </w:r>
    </w:p>
    <w:p w:rsidR="004C7679" w:rsidRPr="0026522F" w:rsidRDefault="009E3F2B" w:rsidP="005A10E0">
      <w:pPr>
        <w:autoSpaceDE w:val="0"/>
        <w:autoSpaceDN w:val="0"/>
        <w:adjustRightInd w:val="0"/>
        <w:jc w:val="both"/>
        <w:rPr>
          <w:b/>
          <w:i/>
          <w:sz w:val="28"/>
          <w:szCs w:val="28"/>
        </w:rPr>
      </w:pPr>
      <w:r w:rsidRPr="00D651B9">
        <w:rPr>
          <w:sz w:val="28"/>
          <w:szCs w:val="28"/>
        </w:rPr>
        <w:tab/>
      </w:r>
      <w:r w:rsidR="004E46A4" w:rsidRPr="0026522F">
        <w:rPr>
          <w:b/>
          <w:i/>
          <w:sz w:val="28"/>
          <w:szCs w:val="28"/>
        </w:rPr>
        <w:t>3</w:t>
      </w:r>
      <w:r w:rsidR="00BA14B8" w:rsidRPr="0026522F">
        <w:rPr>
          <w:b/>
          <w:i/>
          <w:sz w:val="28"/>
          <w:szCs w:val="28"/>
        </w:rPr>
        <w:t>.</w:t>
      </w:r>
      <w:r w:rsidR="004E46A4" w:rsidRPr="0026522F">
        <w:rPr>
          <w:b/>
          <w:i/>
          <w:sz w:val="28"/>
          <w:szCs w:val="28"/>
        </w:rPr>
        <w:t>3</w:t>
      </w:r>
      <w:r w:rsidR="00BA14B8" w:rsidRPr="0026522F">
        <w:rPr>
          <w:b/>
          <w:i/>
          <w:sz w:val="28"/>
          <w:szCs w:val="28"/>
        </w:rPr>
        <w:t>. Проверка правильности применения кодов бюджетной классификации Российской Федерации</w:t>
      </w:r>
    </w:p>
    <w:p w:rsidR="00BA14B8" w:rsidRPr="00D0247A" w:rsidRDefault="00BA14B8" w:rsidP="00BA14B8">
      <w:pPr>
        <w:autoSpaceDE w:val="0"/>
        <w:autoSpaceDN w:val="0"/>
        <w:adjustRightInd w:val="0"/>
        <w:jc w:val="center"/>
        <w:rPr>
          <w:i/>
          <w:sz w:val="16"/>
          <w:szCs w:val="16"/>
        </w:rPr>
      </w:pPr>
    </w:p>
    <w:p w:rsidR="00446AF9" w:rsidRPr="00D0247A" w:rsidRDefault="009E3F2B" w:rsidP="001C7808">
      <w:pPr>
        <w:autoSpaceDE w:val="0"/>
        <w:autoSpaceDN w:val="0"/>
        <w:adjustRightInd w:val="0"/>
        <w:jc w:val="both"/>
        <w:rPr>
          <w:sz w:val="28"/>
          <w:szCs w:val="28"/>
          <w:shd w:val="clear" w:color="auto" w:fill="FFFFFF"/>
        </w:rPr>
      </w:pPr>
      <w:r w:rsidRPr="00D0247A">
        <w:rPr>
          <w:sz w:val="28"/>
          <w:szCs w:val="28"/>
        </w:rPr>
        <w:tab/>
      </w:r>
      <w:r w:rsidR="00AC0592" w:rsidRPr="00D0247A">
        <w:rPr>
          <w:sz w:val="28"/>
          <w:szCs w:val="28"/>
        </w:rPr>
        <w:t xml:space="preserve"> </w:t>
      </w:r>
      <w:r w:rsidR="00D0247A" w:rsidRPr="00D0247A">
        <w:rPr>
          <w:sz w:val="28"/>
          <w:szCs w:val="28"/>
        </w:rPr>
        <w:t>В проверяемом периоде р</w:t>
      </w:r>
      <w:r w:rsidR="00AC0592" w:rsidRPr="00D0247A">
        <w:rPr>
          <w:sz w:val="28"/>
          <w:szCs w:val="28"/>
        </w:rPr>
        <w:t xml:space="preserve">асходы </w:t>
      </w:r>
      <w:r w:rsidR="00E81DE1" w:rsidRPr="00D0247A">
        <w:rPr>
          <w:sz w:val="28"/>
          <w:szCs w:val="28"/>
        </w:rPr>
        <w:t xml:space="preserve">Учреждением </w:t>
      </w:r>
      <w:r w:rsidR="00AC0592" w:rsidRPr="00D0247A">
        <w:rPr>
          <w:sz w:val="28"/>
          <w:szCs w:val="28"/>
        </w:rPr>
        <w:t>производ</w:t>
      </w:r>
      <w:r w:rsidR="00D0247A" w:rsidRPr="00D0247A">
        <w:rPr>
          <w:sz w:val="28"/>
          <w:szCs w:val="28"/>
        </w:rPr>
        <w:t>ились</w:t>
      </w:r>
      <w:r w:rsidR="00AC0592" w:rsidRPr="00D0247A">
        <w:rPr>
          <w:sz w:val="28"/>
          <w:szCs w:val="28"/>
        </w:rPr>
        <w:t xml:space="preserve"> в пределах утвержденных бюджетных ассигновани</w:t>
      </w:r>
      <w:r w:rsidR="0033035A" w:rsidRPr="00D0247A">
        <w:rPr>
          <w:sz w:val="28"/>
          <w:szCs w:val="28"/>
        </w:rPr>
        <w:t xml:space="preserve">й и лимитов бюджетных обязательств. </w:t>
      </w:r>
      <w:r w:rsidR="0033035A" w:rsidRPr="00D0247A">
        <w:rPr>
          <w:sz w:val="28"/>
          <w:szCs w:val="28"/>
          <w:shd w:val="clear" w:color="auto" w:fill="FFFFFF"/>
        </w:rPr>
        <w:t xml:space="preserve">Финансовое обеспечение деятельности учреждения осуществляется в соответствии с п.2 ст.161 БК РФ за счет средств бюджета </w:t>
      </w:r>
      <w:r w:rsidR="0026522F" w:rsidRPr="0026522F">
        <w:rPr>
          <w:sz w:val="28"/>
          <w:szCs w:val="28"/>
          <w:shd w:val="clear" w:color="auto" w:fill="FFFFFF"/>
        </w:rPr>
        <w:t>Искровского сельс</w:t>
      </w:r>
      <w:r w:rsidR="0026522F">
        <w:rPr>
          <w:sz w:val="28"/>
          <w:szCs w:val="28"/>
          <w:shd w:val="clear" w:color="auto" w:fill="FFFFFF"/>
        </w:rPr>
        <w:t xml:space="preserve">овета </w:t>
      </w:r>
      <w:r w:rsidR="0033035A" w:rsidRPr="0026522F">
        <w:rPr>
          <w:sz w:val="28"/>
          <w:szCs w:val="28"/>
          <w:shd w:val="clear" w:color="auto" w:fill="FFFFFF"/>
        </w:rPr>
        <w:t>Ч</w:t>
      </w:r>
      <w:r w:rsidR="0026522F">
        <w:rPr>
          <w:sz w:val="28"/>
          <w:szCs w:val="28"/>
          <w:shd w:val="clear" w:color="auto" w:fill="FFFFFF"/>
        </w:rPr>
        <w:t>ерепановского</w:t>
      </w:r>
      <w:r w:rsidR="0033035A" w:rsidRPr="00D0247A">
        <w:rPr>
          <w:sz w:val="28"/>
          <w:szCs w:val="28"/>
          <w:shd w:val="clear" w:color="auto" w:fill="FFFFFF"/>
        </w:rPr>
        <w:t xml:space="preserve"> района Новосибирской области на основании бюджетной сметы.</w:t>
      </w:r>
      <w:r w:rsidR="001C7808" w:rsidRPr="00D0247A">
        <w:rPr>
          <w:sz w:val="28"/>
          <w:szCs w:val="28"/>
          <w:shd w:val="clear" w:color="auto" w:fill="FFFFFF"/>
        </w:rPr>
        <w:t xml:space="preserve"> </w:t>
      </w:r>
      <w:r w:rsidR="001C7808" w:rsidRPr="00D0247A">
        <w:rPr>
          <w:sz w:val="28"/>
          <w:szCs w:val="28"/>
        </w:rPr>
        <w:t>Б</w:t>
      </w:r>
      <w:r w:rsidR="00446AF9" w:rsidRPr="00D0247A">
        <w:rPr>
          <w:sz w:val="28"/>
          <w:szCs w:val="28"/>
        </w:rPr>
        <w:t>юджетный учет ведется раздельно в разрезе разделов, подразделов, целевых статей, видов расходов, кодов операций сектора государственного управления.</w:t>
      </w:r>
    </w:p>
    <w:p w:rsidR="00002C8B" w:rsidRPr="00D0247A" w:rsidRDefault="00287E91" w:rsidP="002403B9">
      <w:pPr>
        <w:autoSpaceDE w:val="0"/>
        <w:autoSpaceDN w:val="0"/>
        <w:adjustRightInd w:val="0"/>
        <w:spacing w:before="240"/>
        <w:ind w:firstLine="708"/>
        <w:jc w:val="both"/>
      </w:pPr>
      <w:r w:rsidRPr="00D0247A">
        <w:rPr>
          <w:sz w:val="28"/>
          <w:szCs w:val="28"/>
        </w:rPr>
        <w:t>Применяемые к</w:t>
      </w:r>
      <w:r w:rsidR="00AC0592" w:rsidRPr="00D0247A">
        <w:rPr>
          <w:sz w:val="28"/>
          <w:szCs w:val="28"/>
        </w:rPr>
        <w:t>оды бюджетной классификации</w:t>
      </w:r>
      <w:r w:rsidR="008E1F29" w:rsidRPr="00D0247A">
        <w:rPr>
          <w:sz w:val="28"/>
          <w:szCs w:val="28"/>
        </w:rPr>
        <w:t xml:space="preserve"> в 20</w:t>
      </w:r>
      <w:r w:rsidR="0026522F">
        <w:rPr>
          <w:sz w:val="28"/>
          <w:szCs w:val="28"/>
        </w:rPr>
        <w:t>20</w:t>
      </w:r>
      <w:r w:rsidR="008E1F29" w:rsidRPr="00D0247A">
        <w:rPr>
          <w:sz w:val="28"/>
          <w:szCs w:val="28"/>
        </w:rPr>
        <w:t xml:space="preserve"> г. </w:t>
      </w:r>
      <w:r w:rsidR="00AC0592" w:rsidRPr="00D0247A">
        <w:rPr>
          <w:sz w:val="28"/>
          <w:szCs w:val="28"/>
        </w:rPr>
        <w:t xml:space="preserve">соответствуют </w:t>
      </w:r>
      <w:hyperlink r:id="rId10" w:history="1">
        <w:r w:rsidR="00AC0592" w:rsidRPr="00D0247A">
          <w:rPr>
            <w:rStyle w:val="aa"/>
            <w:bCs/>
            <w:color w:val="auto"/>
            <w:sz w:val="28"/>
            <w:szCs w:val="28"/>
            <w:u w:val="none"/>
          </w:rPr>
          <w:t>приказу Минфина России от 01.07.2013 N 65н (ред. от 22.06.2018) "Об утверждении Указаний о порядке применения бюджетной классификации Российской Федерации"</w:t>
        </w:r>
      </w:hyperlink>
      <w:r w:rsidR="008E1F29" w:rsidRPr="00D0247A">
        <w:rPr>
          <w:sz w:val="28"/>
          <w:szCs w:val="28"/>
        </w:rPr>
        <w:t xml:space="preserve">, а с 01.01.2019 г. - </w:t>
      </w:r>
      <w:hyperlink r:id="rId11" w:history="1">
        <w:r w:rsidR="008E1F29" w:rsidRPr="00D0247A">
          <w:rPr>
            <w:rStyle w:val="ae"/>
            <w:rFonts w:cs="Times New Roman CYR"/>
            <w:color w:val="auto"/>
            <w:sz w:val="28"/>
            <w:szCs w:val="28"/>
          </w:rPr>
          <w:t>Приказу Минфина России от 29 ноября 2017 г. N 209н "Об утверждении Порядка применения классификации операций сектора государственного управления"</w:t>
        </w:r>
      </w:hyperlink>
      <w:r w:rsidR="0033035A" w:rsidRPr="00D0247A">
        <w:t xml:space="preserve">. </w:t>
      </w:r>
    </w:p>
    <w:p w:rsidR="0033035A" w:rsidRPr="00D0247A" w:rsidRDefault="0033035A" w:rsidP="002403B9">
      <w:pPr>
        <w:autoSpaceDE w:val="0"/>
        <w:autoSpaceDN w:val="0"/>
        <w:adjustRightInd w:val="0"/>
        <w:spacing w:before="240"/>
        <w:ind w:firstLine="708"/>
        <w:jc w:val="both"/>
        <w:rPr>
          <w:bCs/>
          <w:sz w:val="28"/>
          <w:szCs w:val="28"/>
        </w:rPr>
      </w:pPr>
      <w:r w:rsidRPr="00D0247A">
        <w:rPr>
          <w:sz w:val="28"/>
          <w:szCs w:val="28"/>
        </w:rPr>
        <w:t>Нарушения не выявлены.</w:t>
      </w:r>
    </w:p>
    <w:p w:rsidR="00AC0592" w:rsidRPr="00D651B9" w:rsidRDefault="00AC0592" w:rsidP="00AC0592">
      <w:pPr>
        <w:autoSpaceDE w:val="0"/>
        <w:autoSpaceDN w:val="0"/>
        <w:adjustRightInd w:val="0"/>
        <w:ind w:firstLine="708"/>
        <w:jc w:val="both"/>
        <w:rPr>
          <w:sz w:val="28"/>
          <w:szCs w:val="28"/>
        </w:rPr>
      </w:pPr>
    </w:p>
    <w:p w:rsidR="009E3F2B" w:rsidRPr="00D651B9" w:rsidRDefault="009E3F2B" w:rsidP="009E3F2B">
      <w:pPr>
        <w:autoSpaceDE w:val="0"/>
        <w:autoSpaceDN w:val="0"/>
        <w:adjustRightInd w:val="0"/>
        <w:jc w:val="both"/>
        <w:rPr>
          <w:sz w:val="16"/>
          <w:szCs w:val="16"/>
        </w:rPr>
      </w:pPr>
    </w:p>
    <w:p w:rsidR="00BA14B8" w:rsidRPr="0026522F" w:rsidRDefault="004E46A4" w:rsidP="00BA14B8">
      <w:pPr>
        <w:tabs>
          <w:tab w:val="left" w:pos="7351"/>
        </w:tabs>
        <w:autoSpaceDE w:val="0"/>
        <w:autoSpaceDN w:val="0"/>
        <w:adjustRightInd w:val="0"/>
        <w:jc w:val="center"/>
        <w:rPr>
          <w:b/>
          <w:i/>
          <w:sz w:val="28"/>
          <w:szCs w:val="28"/>
        </w:rPr>
      </w:pPr>
      <w:r w:rsidRPr="0026522F">
        <w:rPr>
          <w:b/>
          <w:i/>
          <w:sz w:val="28"/>
          <w:szCs w:val="28"/>
        </w:rPr>
        <w:t>3</w:t>
      </w:r>
      <w:r w:rsidR="00BA14B8" w:rsidRPr="0026522F">
        <w:rPr>
          <w:b/>
          <w:i/>
          <w:sz w:val="28"/>
          <w:szCs w:val="28"/>
        </w:rPr>
        <w:t>.</w:t>
      </w:r>
      <w:r w:rsidRPr="0026522F">
        <w:rPr>
          <w:b/>
          <w:i/>
          <w:sz w:val="28"/>
          <w:szCs w:val="28"/>
        </w:rPr>
        <w:t>4</w:t>
      </w:r>
      <w:r w:rsidR="00BA14B8" w:rsidRPr="0026522F">
        <w:rPr>
          <w:b/>
          <w:i/>
          <w:sz w:val="28"/>
          <w:szCs w:val="28"/>
        </w:rPr>
        <w:t>. Проверка правильности применения счетов бюджетного учета</w:t>
      </w:r>
    </w:p>
    <w:p w:rsidR="00446AF9" w:rsidRPr="0026522F" w:rsidRDefault="00446AF9" w:rsidP="00446AF9">
      <w:pPr>
        <w:tabs>
          <w:tab w:val="left" w:pos="7351"/>
        </w:tabs>
        <w:autoSpaceDE w:val="0"/>
        <w:autoSpaceDN w:val="0"/>
        <w:adjustRightInd w:val="0"/>
        <w:jc w:val="both"/>
        <w:rPr>
          <w:b/>
          <w:sz w:val="16"/>
          <w:szCs w:val="16"/>
        </w:rPr>
      </w:pPr>
    </w:p>
    <w:p w:rsidR="00446AF9" w:rsidRPr="00D0247A" w:rsidRDefault="00446AF9" w:rsidP="00446AF9">
      <w:pPr>
        <w:autoSpaceDE w:val="0"/>
        <w:autoSpaceDN w:val="0"/>
        <w:adjustRightInd w:val="0"/>
        <w:jc w:val="both"/>
        <w:rPr>
          <w:sz w:val="28"/>
          <w:szCs w:val="28"/>
        </w:rPr>
      </w:pPr>
      <w:r w:rsidRPr="00D651B9">
        <w:rPr>
          <w:sz w:val="28"/>
          <w:szCs w:val="28"/>
        </w:rPr>
        <w:tab/>
      </w:r>
      <w:r w:rsidRPr="00D0247A">
        <w:rPr>
          <w:sz w:val="28"/>
          <w:szCs w:val="28"/>
        </w:rPr>
        <w:t xml:space="preserve">В соответствии с </w:t>
      </w:r>
      <w:r w:rsidR="004252DA" w:rsidRPr="00D0247A">
        <w:rPr>
          <w:sz w:val="28"/>
          <w:szCs w:val="28"/>
        </w:rPr>
        <w:t>положениями</w:t>
      </w:r>
      <w:r w:rsidRPr="00D0247A">
        <w:rPr>
          <w:sz w:val="28"/>
          <w:szCs w:val="28"/>
        </w:rPr>
        <w:t xml:space="preserve"> Учетной политики бюджетный учет в Учреждении вед</w:t>
      </w:r>
      <w:r w:rsidR="0033035A" w:rsidRPr="00D0247A">
        <w:rPr>
          <w:sz w:val="28"/>
          <w:szCs w:val="28"/>
        </w:rPr>
        <w:t>ется с использованием рабочего п</w:t>
      </w:r>
      <w:r w:rsidRPr="00D0247A">
        <w:rPr>
          <w:sz w:val="28"/>
          <w:szCs w:val="28"/>
        </w:rPr>
        <w:t xml:space="preserve">лана счетов (приложение </w:t>
      </w:r>
      <w:r w:rsidR="004252DA" w:rsidRPr="00D0247A">
        <w:rPr>
          <w:sz w:val="28"/>
          <w:szCs w:val="28"/>
        </w:rPr>
        <w:t>к Учетной политике</w:t>
      </w:r>
      <w:r w:rsidRPr="00D0247A">
        <w:rPr>
          <w:sz w:val="28"/>
          <w:szCs w:val="28"/>
        </w:rPr>
        <w:t xml:space="preserve">), разработанного в соответствии с Инструкциями 157н и 162н. </w:t>
      </w:r>
      <w:r w:rsidR="00287E91" w:rsidRPr="00D0247A">
        <w:rPr>
          <w:sz w:val="28"/>
          <w:szCs w:val="28"/>
        </w:rPr>
        <w:t>Так же У</w:t>
      </w:r>
      <w:r w:rsidRPr="00D0247A">
        <w:rPr>
          <w:sz w:val="28"/>
          <w:szCs w:val="28"/>
        </w:rPr>
        <w:t>чреждение применяет забалансовые счета</w:t>
      </w:r>
      <w:r w:rsidR="000A5B72" w:rsidRPr="00D0247A">
        <w:rPr>
          <w:sz w:val="28"/>
          <w:szCs w:val="28"/>
        </w:rPr>
        <w:t>,</w:t>
      </w:r>
      <w:r w:rsidRPr="00D0247A">
        <w:rPr>
          <w:sz w:val="28"/>
          <w:szCs w:val="28"/>
        </w:rPr>
        <w:t xml:space="preserve"> утвержденные в Инструкции 157н (приложение к Учетной политике).</w:t>
      </w:r>
    </w:p>
    <w:p w:rsidR="008601A6" w:rsidRPr="008601A6" w:rsidRDefault="00446AF9" w:rsidP="002403B9">
      <w:pPr>
        <w:autoSpaceDE w:val="0"/>
        <w:autoSpaceDN w:val="0"/>
        <w:adjustRightInd w:val="0"/>
        <w:spacing w:before="240"/>
        <w:jc w:val="both"/>
        <w:rPr>
          <w:sz w:val="28"/>
          <w:szCs w:val="28"/>
        </w:rPr>
      </w:pPr>
      <w:r w:rsidRPr="00E87850">
        <w:rPr>
          <w:color w:val="FF0000"/>
          <w:sz w:val="28"/>
          <w:szCs w:val="28"/>
        </w:rPr>
        <w:tab/>
      </w:r>
      <w:r w:rsidR="008E1F29" w:rsidRPr="008601A6">
        <w:rPr>
          <w:sz w:val="28"/>
          <w:szCs w:val="28"/>
        </w:rPr>
        <w:t>В</w:t>
      </w:r>
      <w:r w:rsidRPr="008601A6">
        <w:rPr>
          <w:sz w:val="28"/>
          <w:szCs w:val="28"/>
        </w:rPr>
        <w:t xml:space="preserve"> ходе проверки </w:t>
      </w:r>
      <w:r w:rsidR="008601A6" w:rsidRPr="008601A6">
        <w:rPr>
          <w:sz w:val="28"/>
          <w:szCs w:val="28"/>
        </w:rPr>
        <w:t>нарушения при применении счетов бюджетного учета не выявлены.</w:t>
      </w:r>
    </w:p>
    <w:p w:rsidR="001C7808" w:rsidRPr="001C7808" w:rsidRDefault="001C7808" w:rsidP="00287E91">
      <w:pPr>
        <w:tabs>
          <w:tab w:val="left" w:pos="0"/>
        </w:tabs>
        <w:autoSpaceDE w:val="0"/>
        <w:autoSpaceDN w:val="0"/>
        <w:adjustRightInd w:val="0"/>
        <w:jc w:val="both"/>
        <w:rPr>
          <w:sz w:val="28"/>
          <w:szCs w:val="28"/>
        </w:rPr>
      </w:pPr>
    </w:p>
    <w:p w:rsidR="00BA14B8" w:rsidRPr="00EF08C9" w:rsidRDefault="004E46A4" w:rsidP="00287E91">
      <w:pPr>
        <w:tabs>
          <w:tab w:val="left" w:pos="0"/>
        </w:tabs>
        <w:autoSpaceDE w:val="0"/>
        <w:autoSpaceDN w:val="0"/>
        <w:adjustRightInd w:val="0"/>
        <w:jc w:val="both"/>
        <w:rPr>
          <w:b/>
          <w:i/>
          <w:sz w:val="28"/>
          <w:szCs w:val="28"/>
        </w:rPr>
      </w:pPr>
      <w:r w:rsidRPr="00EF08C9">
        <w:rPr>
          <w:b/>
          <w:i/>
          <w:sz w:val="28"/>
          <w:szCs w:val="28"/>
        </w:rPr>
        <w:t>3</w:t>
      </w:r>
      <w:r w:rsidR="00BA14B8" w:rsidRPr="00EF08C9">
        <w:rPr>
          <w:b/>
          <w:i/>
          <w:sz w:val="28"/>
          <w:szCs w:val="28"/>
        </w:rPr>
        <w:t>.</w:t>
      </w:r>
      <w:r w:rsidR="00FB0A3F" w:rsidRPr="00EF08C9">
        <w:rPr>
          <w:b/>
          <w:i/>
          <w:sz w:val="28"/>
          <w:szCs w:val="28"/>
        </w:rPr>
        <w:t>5</w:t>
      </w:r>
      <w:r w:rsidR="00BA14B8" w:rsidRPr="00EF08C9">
        <w:rPr>
          <w:b/>
          <w:i/>
          <w:sz w:val="28"/>
          <w:szCs w:val="28"/>
        </w:rPr>
        <w:t>. Проверка своевременности и периодичности проведения инвентаризации</w:t>
      </w:r>
    </w:p>
    <w:p w:rsidR="007309AD" w:rsidRPr="00EF08C9" w:rsidRDefault="00CF71E1" w:rsidP="00CF71E1">
      <w:pPr>
        <w:autoSpaceDE w:val="0"/>
        <w:autoSpaceDN w:val="0"/>
        <w:adjustRightInd w:val="0"/>
        <w:jc w:val="both"/>
        <w:rPr>
          <w:b/>
          <w:sz w:val="28"/>
          <w:szCs w:val="28"/>
        </w:rPr>
      </w:pPr>
      <w:r w:rsidRPr="00EF08C9">
        <w:rPr>
          <w:b/>
          <w:sz w:val="28"/>
          <w:szCs w:val="28"/>
        </w:rPr>
        <w:tab/>
      </w:r>
    </w:p>
    <w:p w:rsidR="00BA14B8" w:rsidRPr="008601A6" w:rsidRDefault="00387C24" w:rsidP="007309AD">
      <w:pPr>
        <w:autoSpaceDE w:val="0"/>
        <w:autoSpaceDN w:val="0"/>
        <w:adjustRightInd w:val="0"/>
        <w:ind w:firstLine="708"/>
        <w:jc w:val="both"/>
        <w:rPr>
          <w:sz w:val="28"/>
          <w:szCs w:val="28"/>
        </w:rPr>
      </w:pPr>
      <w:r w:rsidRPr="008601A6">
        <w:rPr>
          <w:sz w:val="28"/>
          <w:szCs w:val="28"/>
        </w:rPr>
        <w:t xml:space="preserve">Учетной политикой установлен порядок и график проведения инвентаризации имущества, финансовых активов и обязательств. </w:t>
      </w:r>
    </w:p>
    <w:p w:rsidR="00B96460" w:rsidRPr="008601A6" w:rsidRDefault="00CF71E1" w:rsidP="009C4656">
      <w:pPr>
        <w:autoSpaceDE w:val="0"/>
        <w:autoSpaceDN w:val="0"/>
        <w:adjustRightInd w:val="0"/>
        <w:spacing w:before="240"/>
        <w:jc w:val="both"/>
        <w:rPr>
          <w:sz w:val="28"/>
          <w:szCs w:val="28"/>
        </w:rPr>
      </w:pPr>
      <w:r w:rsidRPr="008601A6">
        <w:rPr>
          <w:sz w:val="28"/>
          <w:szCs w:val="28"/>
        </w:rPr>
        <w:lastRenderedPageBreak/>
        <w:tab/>
      </w:r>
      <w:r w:rsidR="00387C24" w:rsidRPr="008601A6">
        <w:rPr>
          <w:sz w:val="28"/>
          <w:szCs w:val="28"/>
        </w:rPr>
        <w:t xml:space="preserve">В соответствии с графиком </w:t>
      </w:r>
      <w:r w:rsidR="00B96460" w:rsidRPr="008601A6">
        <w:rPr>
          <w:sz w:val="28"/>
          <w:szCs w:val="28"/>
        </w:rPr>
        <w:t>проведена инвентаризация основных средств и материальных запасов</w:t>
      </w:r>
      <w:r w:rsidR="0024381C" w:rsidRPr="008601A6">
        <w:rPr>
          <w:sz w:val="28"/>
          <w:szCs w:val="28"/>
        </w:rPr>
        <w:t xml:space="preserve">, состоящих на учете, на балансе и на забалансовых счетах </w:t>
      </w:r>
      <w:r w:rsidR="008601A6" w:rsidRPr="008601A6">
        <w:rPr>
          <w:sz w:val="28"/>
          <w:szCs w:val="28"/>
        </w:rPr>
        <w:t>Учреждения</w:t>
      </w:r>
      <w:r w:rsidR="00B96460" w:rsidRPr="008601A6">
        <w:rPr>
          <w:sz w:val="28"/>
          <w:szCs w:val="28"/>
        </w:rPr>
        <w:t>:</w:t>
      </w:r>
    </w:p>
    <w:p w:rsidR="00387C24" w:rsidRPr="006847C7" w:rsidRDefault="00B96460" w:rsidP="009C4656">
      <w:pPr>
        <w:autoSpaceDE w:val="0"/>
        <w:autoSpaceDN w:val="0"/>
        <w:adjustRightInd w:val="0"/>
        <w:spacing w:before="240"/>
        <w:jc w:val="both"/>
        <w:rPr>
          <w:sz w:val="28"/>
          <w:szCs w:val="28"/>
        </w:rPr>
      </w:pPr>
      <w:r w:rsidRPr="008601A6">
        <w:rPr>
          <w:sz w:val="28"/>
          <w:szCs w:val="28"/>
        </w:rPr>
        <w:t xml:space="preserve">-  </w:t>
      </w:r>
      <w:r w:rsidR="00EF08C9">
        <w:rPr>
          <w:sz w:val="28"/>
          <w:szCs w:val="28"/>
        </w:rPr>
        <w:t>по состоянию на 01.11.2020</w:t>
      </w:r>
      <w:r w:rsidR="0024381C" w:rsidRPr="008601A6">
        <w:rPr>
          <w:sz w:val="28"/>
          <w:szCs w:val="28"/>
        </w:rPr>
        <w:t xml:space="preserve"> г.</w:t>
      </w:r>
      <w:r w:rsidRPr="008601A6">
        <w:rPr>
          <w:sz w:val="28"/>
          <w:szCs w:val="28"/>
        </w:rPr>
        <w:t xml:space="preserve"> - </w:t>
      </w:r>
      <w:r w:rsidR="00387C24" w:rsidRPr="008601A6">
        <w:rPr>
          <w:sz w:val="28"/>
          <w:szCs w:val="28"/>
        </w:rPr>
        <w:t>на основании</w:t>
      </w:r>
      <w:r w:rsidRPr="008601A6">
        <w:rPr>
          <w:sz w:val="28"/>
          <w:szCs w:val="28"/>
        </w:rPr>
        <w:t xml:space="preserve"> </w:t>
      </w:r>
      <w:r w:rsidR="00387C24" w:rsidRPr="008601A6">
        <w:rPr>
          <w:sz w:val="28"/>
          <w:szCs w:val="28"/>
        </w:rPr>
        <w:t xml:space="preserve">приказа </w:t>
      </w:r>
      <w:r w:rsidR="00B279D5">
        <w:rPr>
          <w:sz w:val="28"/>
          <w:szCs w:val="28"/>
        </w:rPr>
        <w:t>МУ «Искровский»</w:t>
      </w:r>
      <w:r w:rsidR="006F05E4">
        <w:rPr>
          <w:sz w:val="28"/>
          <w:szCs w:val="28"/>
        </w:rPr>
        <w:t xml:space="preserve"> </w:t>
      </w:r>
      <w:r w:rsidR="00B279D5">
        <w:rPr>
          <w:sz w:val="28"/>
          <w:szCs w:val="28"/>
        </w:rPr>
        <w:t xml:space="preserve">СДК </w:t>
      </w:r>
      <w:r w:rsidR="008601A6" w:rsidRPr="008601A6">
        <w:rPr>
          <w:sz w:val="28"/>
          <w:szCs w:val="28"/>
        </w:rPr>
        <w:t xml:space="preserve">» от </w:t>
      </w:r>
      <w:r w:rsidR="006847C7">
        <w:rPr>
          <w:sz w:val="28"/>
          <w:szCs w:val="28"/>
        </w:rPr>
        <w:t>03.12.2020</w:t>
      </w:r>
      <w:r w:rsidR="00A71C0F" w:rsidRPr="008601A6">
        <w:rPr>
          <w:sz w:val="28"/>
          <w:szCs w:val="28"/>
        </w:rPr>
        <w:t xml:space="preserve"> г. </w:t>
      </w:r>
      <w:r w:rsidR="00387C24" w:rsidRPr="008601A6">
        <w:rPr>
          <w:sz w:val="28"/>
          <w:szCs w:val="28"/>
        </w:rPr>
        <w:t>№</w:t>
      </w:r>
      <w:r w:rsidR="000A5B72" w:rsidRPr="008601A6">
        <w:rPr>
          <w:sz w:val="28"/>
          <w:szCs w:val="28"/>
        </w:rPr>
        <w:t xml:space="preserve"> </w:t>
      </w:r>
      <w:r w:rsidR="006847C7">
        <w:rPr>
          <w:sz w:val="28"/>
          <w:szCs w:val="28"/>
        </w:rPr>
        <w:t>347-п «О проведении инвентаризации»</w:t>
      </w:r>
      <w:r w:rsidR="003627E2" w:rsidRPr="008601A6">
        <w:rPr>
          <w:sz w:val="28"/>
          <w:szCs w:val="28"/>
        </w:rPr>
        <w:t xml:space="preserve">      </w:t>
      </w:r>
      <w:r w:rsidR="00A71C0F" w:rsidRPr="0075568B">
        <w:rPr>
          <w:sz w:val="28"/>
          <w:szCs w:val="28"/>
        </w:rPr>
        <w:tab/>
      </w:r>
      <w:r w:rsidR="00A71C0F" w:rsidRPr="0075568B">
        <w:rPr>
          <w:sz w:val="28"/>
          <w:szCs w:val="28"/>
        </w:rPr>
        <w:tab/>
      </w:r>
      <w:r w:rsidR="00A71C0F" w:rsidRPr="0075568B">
        <w:rPr>
          <w:sz w:val="28"/>
          <w:szCs w:val="28"/>
        </w:rPr>
        <w:tab/>
      </w:r>
      <w:r w:rsidR="00F858FA" w:rsidRPr="0075568B">
        <w:rPr>
          <w:sz w:val="28"/>
          <w:szCs w:val="28"/>
        </w:rPr>
        <w:tab/>
      </w:r>
    </w:p>
    <w:p w:rsidR="0076440A" w:rsidRDefault="00CF71E1" w:rsidP="00CF71E1">
      <w:pPr>
        <w:autoSpaceDE w:val="0"/>
        <w:autoSpaceDN w:val="0"/>
        <w:adjustRightInd w:val="0"/>
        <w:ind w:firstLine="708"/>
        <w:jc w:val="both"/>
        <w:rPr>
          <w:sz w:val="28"/>
          <w:szCs w:val="28"/>
        </w:rPr>
      </w:pPr>
      <w:r w:rsidRPr="008601A6">
        <w:rPr>
          <w:sz w:val="28"/>
          <w:szCs w:val="28"/>
        </w:rPr>
        <w:t>Результаты инвентаризации оформлены инвентаризационными описями по объектам нефинансовых активов (форма по ОКУД 0504087)</w:t>
      </w:r>
      <w:r w:rsidR="00A71C0F" w:rsidRPr="008601A6">
        <w:rPr>
          <w:sz w:val="28"/>
          <w:szCs w:val="28"/>
        </w:rPr>
        <w:t xml:space="preserve"> </w:t>
      </w:r>
      <w:r w:rsidR="007816F7" w:rsidRPr="008601A6">
        <w:rPr>
          <w:sz w:val="28"/>
          <w:szCs w:val="28"/>
        </w:rPr>
        <w:t xml:space="preserve">соответственно </w:t>
      </w:r>
      <w:r w:rsidR="00A71C0F" w:rsidRPr="008601A6">
        <w:rPr>
          <w:sz w:val="28"/>
          <w:szCs w:val="28"/>
        </w:rPr>
        <w:t xml:space="preserve">от </w:t>
      </w:r>
      <w:r w:rsidR="006847C7">
        <w:rPr>
          <w:sz w:val="28"/>
          <w:szCs w:val="28"/>
        </w:rPr>
        <w:t>03</w:t>
      </w:r>
      <w:r w:rsidR="005B4667" w:rsidRPr="008601A6">
        <w:rPr>
          <w:sz w:val="28"/>
          <w:szCs w:val="28"/>
        </w:rPr>
        <w:t>.1</w:t>
      </w:r>
      <w:r w:rsidR="006847C7">
        <w:rPr>
          <w:sz w:val="28"/>
          <w:szCs w:val="28"/>
        </w:rPr>
        <w:t>2</w:t>
      </w:r>
      <w:r w:rsidR="005B4667" w:rsidRPr="008601A6">
        <w:rPr>
          <w:sz w:val="28"/>
          <w:szCs w:val="28"/>
        </w:rPr>
        <w:t>.20</w:t>
      </w:r>
      <w:r w:rsidR="006847C7">
        <w:rPr>
          <w:sz w:val="28"/>
          <w:szCs w:val="28"/>
        </w:rPr>
        <w:t>20</w:t>
      </w:r>
      <w:r w:rsidR="005B4667" w:rsidRPr="008601A6">
        <w:rPr>
          <w:sz w:val="28"/>
          <w:szCs w:val="28"/>
        </w:rPr>
        <w:t xml:space="preserve"> г.</w:t>
      </w:r>
      <w:r w:rsidRPr="008601A6">
        <w:rPr>
          <w:sz w:val="28"/>
          <w:szCs w:val="28"/>
        </w:rPr>
        <w:t xml:space="preserve"> </w:t>
      </w:r>
    </w:p>
    <w:p w:rsidR="00CF71E1" w:rsidRPr="008601A6" w:rsidRDefault="00CF71E1" w:rsidP="0076440A">
      <w:pPr>
        <w:autoSpaceDE w:val="0"/>
        <w:autoSpaceDN w:val="0"/>
        <w:adjustRightInd w:val="0"/>
        <w:jc w:val="both"/>
        <w:rPr>
          <w:sz w:val="28"/>
          <w:szCs w:val="28"/>
        </w:rPr>
      </w:pPr>
      <w:r w:rsidRPr="008601A6">
        <w:rPr>
          <w:sz w:val="28"/>
          <w:szCs w:val="28"/>
        </w:rPr>
        <w:t>Излишек и недостач не выявлено.</w:t>
      </w:r>
    </w:p>
    <w:p w:rsidR="00A97838" w:rsidRPr="00A97838" w:rsidRDefault="0075568B" w:rsidP="00A97838">
      <w:pPr>
        <w:autoSpaceDE w:val="0"/>
        <w:autoSpaceDN w:val="0"/>
        <w:adjustRightInd w:val="0"/>
        <w:ind w:firstLine="708"/>
        <w:jc w:val="both"/>
        <w:rPr>
          <w:sz w:val="28"/>
          <w:szCs w:val="28"/>
        </w:rPr>
      </w:pPr>
      <w:r w:rsidRPr="0075568B">
        <w:rPr>
          <w:sz w:val="28"/>
          <w:szCs w:val="28"/>
        </w:rPr>
        <w:t>В</w:t>
      </w:r>
      <w:r w:rsidR="009079F2" w:rsidRPr="0075568B">
        <w:rPr>
          <w:sz w:val="28"/>
          <w:szCs w:val="28"/>
        </w:rPr>
        <w:t>незапные инвентаризации в проверяемом периоде не проводились</w:t>
      </w:r>
      <w:r w:rsidR="003627E2" w:rsidRPr="0075568B">
        <w:rPr>
          <w:sz w:val="28"/>
          <w:szCs w:val="28"/>
        </w:rPr>
        <w:t>.</w:t>
      </w:r>
      <w:r w:rsidR="00A97838" w:rsidRPr="00A97838">
        <w:rPr>
          <w:sz w:val="28"/>
          <w:szCs w:val="28"/>
        </w:rPr>
        <w:t xml:space="preserve"> В нарушении статьи 6 Федерального закона от 06.12.2011 №402-ФЗ «О бухгалтерском учете», Приказа Минфина РФ от 13.06.1995 №49 «Об утверждении Методических указаний по инвентаризации имущества и финансовых обязательств» перед составлением годовой бюджетной отчетности не проведена инвентаризация финансовых обязательств (расчетов по платежам в бюджет и внебюджетные фонды).</w:t>
      </w:r>
    </w:p>
    <w:p w:rsidR="00A97838" w:rsidRPr="00A97838" w:rsidRDefault="00A97838" w:rsidP="00A97838">
      <w:pPr>
        <w:autoSpaceDE w:val="0"/>
        <w:autoSpaceDN w:val="0"/>
        <w:adjustRightInd w:val="0"/>
        <w:ind w:firstLine="708"/>
        <w:jc w:val="both"/>
        <w:rPr>
          <w:sz w:val="28"/>
          <w:szCs w:val="28"/>
        </w:rPr>
      </w:pPr>
      <w:r w:rsidRPr="00A97838">
        <w:rPr>
          <w:sz w:val="28"/>
          <w:szCs w:val="28"/>
        </w:rPr>
        <w:t>При проведении инвентаризации финансовых обязательств необходимо включить: инвентаризацию расчетов с кредитными организациями; проверку расчетов с бюджетом; проверку состояния расчетов с контрагентами (покупателями, поставщиками); инвентаризацию расчетов с работниками по заработной плате и иным выплатам; полную инвентаризацию финансовых обязательств организации в отношении всех дебиторов и кредиторов. Проверка идентичности данных о расчетах проводится в отношении каждого из указанных субъектов обособленно.</w:t>
      </w:r>
    </w:p>
    <w:p w:rsidR="00A97838" w:rsidRPr="00A97838" w:rsidRDefault="00A97838" w:rsidP="00A97838">
      <w:pPr>
        <w:autoSpaceDE w:val="0"/>
        <w:autoSpaceDN w:val="0"/>
        <w:adjustRightInd w:val="0"/>
        <w:jc w:val="both"/>
        <w:rPr>
          <w:sz w:val="28"/>
          <w:szCs w:val="28"/>
        </w:rPr>
      </w:pPr>
      <w:r w:rsidRPr="00A97838">
        <w:rPr>
          <w:sz w:val="28"/>
          <w:szCs w:val="28"/>
        </w:rPr>
        <w:t>В приказе от 03.12.2020 года № 347-п «О проведении  инвентаризации »</w:t>
      </w:r>
    </w:p>
    <w:p w:rsidR="00A97838" w:rsidRPr="00A97838" w:rsidRDefault="00A97838" w:rsidP="00A97838">
      <w:pPr>
        <w:autoSpaceDE w:val="0"/>
        <w:autoSpaceDN w:val="0"/>
        <w:adjustRightInd w:val="0"/>
        <w:ind w:firstLine="708"/>
        <w:jc w:val="both"/>
        <w:rPr>
          <w:sz w:val="28"/>
          <w:szCs w:val="28"/>
        </w:rPr>
      </w:pPr>
      <w:r w:rsidRPr="00A97838">
        <w:rPr>
          <w:sz w:val="28"/>
          <w:szCs w:val="28"/>
        </w:rPr>
        <w:t xml:space="preserve"> Инвентаризационные ведомости представлены этим же числом от  03.12.2020г</w:t>
      </w:r>
    </w:p>
    <w:p w:rsidR="00A97838" w:rsidRPr="00A97838" w:rsidRDefault="00A97838" w:rsidP="00A97838">
      <w:pPr>
        <w:autoSpaceDE w:val="0"/>
        <w:autoSpaceDN w:val="0"/>
        <w:adjustRightInd w:val="0"/>
        <w:ind w:firstLine="708"/>
        <w:jc w:val="both"/>
        <w:rPr>
          <w:sz w:val="28"/>
          <w:szCs w:val="28"/>
        </w:rPr>
      </w:pPr>
      <w:r w:rsidRPr="00A97838">
        <w:rPr>
          <w:sz w:val="28"/>
          <w:szCs w:val="28"/>
        </w:rPr>
        <w:t xml:space="preserve">  В инвентаризационных ведомостях  отсутствует заключение комиссии, по счету 110533000 отсутствует  подпись  члена комиссии Янкиной Ю.А, так же отсутствуют  дата, месяц, год  подписания ведомостей. </w:t>
      </w:r>
    </w:p>
    <w:p w:rsidR="00A97838" w:rsidRPr="00A97838" w:rsidRDefault="00A97838" w:rsidP="00A97838">
      <w:pPr>
        <w:autoSpaceDE w:val="0"/>
        <w:autoSpaceDN w:val="0"/>
        <w:adjustRightInd w:val="0"/>
        <w:ind w:firstLine="708"/>
        <w:jc w:val="both"/>
        <w:rPr>
          <w:sz w:val="28"/>
          <w:szCs w:val="28"/>
        </w:rPr>
      </w:pPr>
      <w:r w:rsidRPr="00A97838">
        <w:rPr>
          <w:sz w:val="28"/>
          <w:szCs w:val="28"/>
        </w:rPr>
        <w:t>В инвентаризационной ведомости по счету  110536000 присутствуют продукты питания .которые приобретались для проведения мероприятия День пожилого человека «Какие наши годы…..»(1 октября) на момент инвентаризации по факту их не должно быть, в ведомости числятся потому  что вовремя не провели списание этих продуктов .</w:t>
      </w:r>
    </w:p>
    <w:p w:rsidR="00A97838" w:rsidRPr="00A97838" w:rsidRDefault="00A97838" w:rsidP="00A97838">
      <w:pPr>
        <w:autoSpaceDE w:val="0"/>
        <w:autoSpaceDN w:val="0"/>
        <w:adjustRightInd w:val="0"/>
        <w:ind w:firstLine="708"/>
        <w:jc w:val="both"/>
        <w:rPr>
          <w:sz w:val="28"/>
          <w:szCs w:val="28"/>
        </w:rPr>
      </w:pPr>
      <w:r w:rsidRPr="00A97838">
        <w:rPr>
          <w:sz w:val="28"/>
          <w:szCs w:val="28"/>
        </w:rPr>
        <w:t>Члены комиссии так же подтвердили своими подписями несуществующие остатки продуктов, что является грубейшим нарушением.</w:t>
      </w:r>
    </w:p>
    <w:p w:rsidR="00A97838" w:rsidRPr="00A97838" w:rsidRDefault="00A97838" w:rsidP="00A97838">
      <w:pPr>
        <w:autoSpaceDE w:val="0"/>
        <w:autoSpaceDN w:val="0"/>
        <w:adjustRightInd w:val="0"/>
        <w:ind w:firstLine="708"/>
        <w:jc w:val="both"/>
        <w:rPr>
          <w:sz w:val="28"/>
          <w:szCs w:val="28"/>
        </w:rPr>
      </w:pPr>
      <w:r w:rsidRPr="00A97838">
        <w:rPr>
          <w:sz w:val="28"/>
          <w:szCs w:val="28"/>
        </w:rPr>
        <w:t xml:space="preserve">Есть место наличие закрепления имущества за  техническим персоналом уборщицей, костюмером ,что противоречит  постановлению Минтруда №85 от 31.12.2002г.(реестр должностей о полной материальной ответственности можно найти в этом постановлении)  Материально ответственный работник может стать таковым либо по закону, либо на </w:t>
      </w:r>
      <w:r w:rsidRPr="00A97838">
        <w:rPr>
          <w:sz w:val="28"/>
          <w:szCs w:val="28"/>
        </w:rPr>
        <w:lastRenderedPageBreak/>
        <w:t>основании договора. В первом случае это, в соответствии со </w:t>
      </w:r>
      <w:hyperlink r:id="rId12" w:tgtFrame="_blank" w:history="1">
        <w:r w:rsidRPr="00A97838">
          <w:rPr>
            <w:rStyle w:val="aa"/>
            <w:sz w:val="28"/>
            <w:szCs w:val="28"/>
          </w:rPr>
          <w:t>статьей 277 Трудового кодекса РФ</w:t>
        </w:r>
      </w:hyperlink>
      <w:r w:rsidRPr="00A97838">
        <w:rPr>
          <w:sz w:val="28"/>
          <w:szCs w:val="28"/>
        </w:rPr>
        <w:t>,  это руководитель.</w:t>
      </w:r>
    </w:p>
    <w:p w:rsidR="00A97838" w:rsidRPr="00A97838" w:rsidRDefault="00A97838" w:rsidP="00A97838">
      <w:pPr>
        <w:autoSpaceDE w:val="0"/>
        <w:autoSpaceDN w:val="0"/>
        <w:adjustRightInd w:val="0"/>
        <w:ind w:firstLine="708"/>
        <w:jc w:val="both"/>
        <w:rPr>
          <w:sz w:val="28"/>
          <w:szCs w:val="28"/>
        </w:rPr>
      </w:pPr>
      <w:r w:rsidRPr="00A97838">
        <w:rPr>
          <w:sz w:val="28"/>
          <w:szCs w:val="28"/>
        </w:rPr>
        <w:t>В остальных случаях сотрудник может принять на себя такую обязанность только по личной инициативе, принудительного возложения быть не может. Свое согласие он выражает, подписывая договор о полной индивидуальной МО. В данном случае такие договора не составлялись.</w:t>
      </w:r>
    </w:p>
    <w:p w:rsidR="009079F2" w:rsidRPr="0075568B" w:rsidRDefault="009079F2" w:rsidP="00CF71E1">
      <w:pPr>
        <w:autoSpaceDE w:val="0"/>
        <w:autoSpaceDN w:val="0"/>
        <w:adjustRightInd w:val="0"/>
        <w:ind w:firstLine="708"/>
        <w:jc w:val="both"/>
        <w:rPr>
          <w:sz w:val="28"/>
          <w:szCs w:val="28"/>
        </w:rPr>
      </w:pPr>
    </w:p>
    <w:p w:rsidR="00FB0A3F" w:rsidRPr="003127CA" w:rsidRDefault="00FB0A3F" w:rsidP="00FB0A3F">
      <w:pPr>
        <w:tabs>
          <w:tab w:val="left" w:pos="7351"/>
        </w:tabs>
        <w:autoSpaceDE w:val="0"/>
        <w:autoSpaceDN w:val="0"/>
        <w:adjustRightInd w:val="0"/>
        <w:jc w:val="center"/>
        <w:rPr>
          <w:i/>
          <w:sz w:val="16"/>
          <w:szCs w:val="16"/>
        </w:rPr>
      </w:pPr>
    </w:p>
    <w:p w:rsidR="00FB0A3F" w:rsidRPr="006F05E4" w:rsidRDefault="00FB0A3F" w:rsidP="00FB0A3F">
      <w:pPr>
        <w:tabs>
          <w:tab w:val="left" w:pos="7351"/>
        </w:tabs>
        <w:autoSpaceDE w:val="0"/>
        <w:autoSpaceDN w:val="0"/>
        <w:adjustRightInd w:val="0"/>
        <w:jc w:val="center"/>
        <w:rPr>
          <w:b/>
          <w:i/>
          <w:sz w:val="28"/>
          <w:szCs w:val="28"/>
        </w:rPr>
      </w:pPr>
      <w:r w:rsidRPr="006F05E4">
        <w:rPr>
          <w:b/>
          <w:i/>
          <w:sz w:val="28"/>
          <w:szCs w:val="28"/>
        </w:rPr>
        <w:t>3.6. Проверка соблюдения порядка ведения кассовых операций</w:t>
      </w:r>
    </w:p>
    <w:p w:rsidR="00FB0A3F" w:rsidRPr="003127CA" w:rsidRDefault="00FB0A3F" w:rsidP="00FB0A3F">
      <w:pPr>
        <w:tabs>
          <w:tab w:val="left" w:pos="7351"/>
        </w:tabs>
        <w:autoSpaceDE w:val="0"/>
        <w:autoSpaceDN w:val="0"/>
        <w:adjustRightInd w:val="0"/>
        <w:jc w:val="both"/>
        <w:rPr>
          <w:sz w:val="16"/>
          <w:szCs w:val="16"/>
        </w:rPr>
      </w:pPr>
      <w:r w:rsidRPr="003127CA">
        <w:rPr>
          <w:sz w:val="16"/>
          <w:szCs w:val="16"/>
        </w:rPr>
        <w:tab/>
        <w:t xml:space="preserve"> </w:t>
      </w:r>
    </w:p>
    <w:p w:rsidR="00FB0A3F" w:rsidRPr="00F05100" w:rsidRDefault="00FB0A3F" w:rsidP="00FB0A3F">
      <w:pPr>
        <w:tabs>
          <w:tab w:val="left" w:pos="0"/>
        </w:tabs>
        <w:autoSpaceDE w:val="0"/>
        <w:autoSpaceDN w:val="0"/>
        <w:adjustRightInd w:val="0"/>
        <w:jc w:val="both"/>
        <w:rPr>
          <w:sz w:val="28"/>
          <w:szCs w:val="28"/>
          <w:shd w:val="clear" w:color="auto" w:fill="FFFFFF"/>
        </w:rPr>
      </w:pPr>
      <w:r w:rsidRPr="003127CA">
        <w:rPr>
          <w:sz w:val="28"/>
          <w:szCs w:val="28"/>
          <w:shd w:val="clear" w:color="auto" w:fill="FFFFFF"/>
        </w:rPr>
        <w:tab/>
      </w:r>
      <w:r w:rsidRPr="00F05100">
        <w:rPr>
          <w:sz w:val="28"/>
          <w:szCs w:val="28"/>
          <w:shd w:val="clear" w:color="auto" w:fill="FFFFFF"/>
        </w:rPr>
        <w:t xml:space="preserve">В </w:t>
      </w:r>
      <w:r w:rsidRPr="00F05100">
        <w:rPr>
          <w:sz w:val="28"/>
          <w:szCs w:val="28"/>
        </w:rPr>
        <w:t>учреждении</w:t>
      </w:r>
      <w:r w:rsidRPr="00F05100">
        <w:rPr>
          <w:sz w:val="28"/>
          <w:szCs w:val="28"/>
          <w:shd w:val="clear" w:color="auto" w:fill="FFFFFF"/>
        </w:rPr>
        <w:t xml:space="preserve"> операции с наличными денежными средствами не осуществляются, касса отсутствует, в бухгалтерском учете счет "Касса" не применяется. Денежные средства </w:t>
      </w:r>
      <w:r w:rsidR="008648B3" w:rsidRPr="00F05100">
        <w:rPr>
          <w:sz w:val="28"/>
          <w:szCs w:val="28"/>
          <w:shd w:val="clear" w:color="auto" w:fill="FFFFFF"/>
        </w:rPr>
        <w:t xml:space="preserve">на возмещение командировочных расходов в проверяемом периоде </w:t>
      </w:r>
      <w:r w:rsidRPr="00F05100">
        <w:rPr>
          <w:sz w:val="28"/>
          <w:szCs w:val="28"/>
          <w:shd w:val="clear" w:color="auto" w:fill="FFFFFF"/>
        </w:rPr>
        <w:t>перечисл</w:t>
      </w:r>
      <w:r w:rsidR="008648B3" w:rsidRPr="00F05100">
        <w:rPr>
          <w:sz w:val="28"/>
          <w:szCs w:val="28"/>
          <w:shd w:val="clear" w:color="auto" w:fill="FFFFFF"/>
        </w:rPr>
        <w:t>ись</w:t>
      </w:r>
      <w:r w:rsidRPr="00F05100">
        <w:rPr>
          <w:sz w:val="28"/>
          <w:szCs w:val="28"/>
          <w:shd w:val="clear" w:color="auto" w:fill="FFFFFF"/>
        </w:rPr>
        <w:t xml:space="preserve"> на банковск</w:t>
      </w:r>
      <w:r w:rsidR="008648B3" w:rsidRPr="00F05100">
        <w:rPr>
          <w:sz w:val="28"/>
          <w:szCs w:val="28"/>
          <w:shd w:val="clear" w:color="auto" w:fill="FFFFFF"/>
        </w:rPr>
        <w:t>ие</w:t>
      </w:r>
      <w:r w:rsidRPr="00F05100">
        <w:rPr>
          <w:sz w:val="28"/>
          <w:szCs w:val="28"/>
          <w:shd w:val="clear" w:color="auto" w:fill="FFFFFF"/>
        </w:rPr>
        <w:t xml:space="preserve"> карт</w:t>
      </w:r>
      <w:r w:rsidR="008648B3" w:rsidRPr="00F05100">
        <w:rPr>
          <w:sz w:val="28"/>
          <w:szCs w:val="28"/>
          <w:shd w:val="clear" w:color="auto" w:fill="FFFFFF"/>
        </w:rPr>
        <w:t>ы</w:t>
      </w:r>
      <w:r w:rsidRPr="00F05100">
        <w:rPr>
          <w:sz w:val="28"/>
          <w:szCs w:val="28"/>
          <w:shd w:val="clear" w:color="auto" w:fill="FFFFFF"/>
        </w:rPr>
        <w:t xml:space="preserve"> </w:t>
      </w:r>
      <w:r w:rsidR="008648B3" w:rsidRPr="00F05100">
        <w:rPr>
          <w:sz w:val="28"/>
          <w:szCs w:val="28"/>
          <w:shd w:val="clear" w:color="auto" w:fill="FFFFFF"/>
        </w:rPr>
        <w:t>командируемых сотрудников, что соответствует порядку, установленному Учетной политикой учреждения.</w:t>
      </w:r>
    </w:p>
    <w:p w:rsidR="00221A3C" w:rsidRPr="003127CA" w:rsidRDefault="00221A3C" w:rsidP="00CF71E1">
      <w:pPr>
        <w:autoSpaceDE w:val="0"/>
        <w:autoSpaceDN w:val="0"/>
        <w:adjustRightInd w:val="0"/>
        <w:ind w:firstLine="708"/>
        <w:jc w:val="both"/>
        <w:rPr>
          <w:sz w:val="16"/>
          <w:szCs w:val="16"/>
        </w:rPr>
      </w:pPr>
    </w:p>
    <w:p w:rsidR="00BA14B8" w:rsidRPr="003127CA" w:rsidRDefault="004E46A4" w:rsidP="004E46A4">
      <w:pPr>
        <w:pStyle w:val="a3"/>
        <w:numPr>
          <w:ilvl w:val="0"/>
          <w:numId w:val="6"/>
        </w:numPr>
        <w:jc w:val="center"/>
        <w:rPr>
          <w:b/>
          <w:sz w:val="28"/>
          <w:szCs w:val="28"/>
        </w:rPr>
      </w:pPr>
      <w:r w:rsidRPr="003127CA">
        <w:rPr>
          <w:b/>
          <w:sz w:val="28"/>
          <w:szCs w:val="28"/>
        </w:rPr>
        <w:t xml:space="preserve">Обеспечение формирования </w:t>
      </w:r>
      <w:r w:rsidR="006C2E6D" w:rsidRPr="003127CA">
        <w:rPr>
          <w:b/>
          <w:sz w:val="28"/>
          <w:szCs w:val="28"/>
        </w:rPr>
        <w:t>бухгалтерской (финансовой)</w:t>
      </w:r>
      <w:r w:rsidRPr="003127CA">
        <w:rPr>
          <w:b/>
          <w:sz w:val="28"/>
          <w:szCs w:val="28"/>
        </w:rPr>
        <w:t xml:space="preserve"> отчетности</w:t>
      </w:r>
    </w:p>
    <w:p w:rsidR="004E46A4" w:rsidRPr="003127CA" w:rsidRDefault="004E46A4" w:rsidP="004E46A4">
      <w:pPr>
        <w:pStyle w:val="a3"/>
        <w:ind w:left="1068"/>
        <w:rPr>
          <w:b/>
          <w:sz w:val="16"/>
          <w:szCs w:val="16"/>
        </w:rPr>
      </w:pPr>
    </w:p>
    <w:p w:rsidR="00D20C64" w:rsidRPr="003127CA" w:rsidRDefault="004E46A4" w:rsidP="00BA14B8">
      <w:pPr>
        <w:pStyle w:val="a3"/>
        <w:autoSpaceDE w:val="0"/>
        <w:autoSpaceDN w:val="0"/>
        <w:adjustRightInd w:val="0"/>
        <w:ind w:left="1070"/>
        <w:jc w:val="center"/>
        <w:rPr>
          <w:i/>
          <w:sz w:val="28"/>
          <w:szCs w:val="28"/>
        </w:rPr>
      </w:pPr>
      <w:r w:rsidRPr="003127CA">
        <w:rPr>
          <w:i/>
          <w:sz w:val="28"/>
          <w:szCs w:val="28"/>
        </w:rPr>
        <w:t>4</w:t>
      </w:r>
      <w:r w:rsidR="00BA14B8" w:rsidRPr="003127CA">
        <w:rPr>
          <w:i/>
          <w:sz w:val="28"/>
          <w:szCs w:val="28"/>
        </w:rPr>
        <w:t xml:space="preserve">.1. Проверка наличия, достоверности, своевременности и полноты представления </w:t>
      </w:r>
      <w:r w:rsidR="006C2E6D" w:rsidRPr="003127CA">
        <w:rPr>
          <w:i/>
          <w:sz w:val="28"/>
          <w:szCs w:val="28"/>
        </w:rPr>
        <w:t xml:space="preserve">бухгалтерской </w:t>
      </w:r>
      <w:r w:rsidR="00BA14B8" w:rsidRPr="003127CA">
        <w:rPr>
          <w:i/>
          <w:sz w:val="28"/>
          <w:szCs w:val="28"/>
        </w:rPr>
        <w:t>отчетности</w:t>
      </w:r>
    </w:p>
    <w:p w:rsidR="00004763" w:rsidRPr="003127CA" w:rsidRDefault="00004763" w:rsidP="00004763">
      <w:pPr>
        <w:shd w:val="clear" w:color="auto" w:fill="FFFFFF"/>
        <w:ind w:firstLine="708"/>
        <w:jc w:val="both"/>
        <w:textAlignment w:val="baseline"/>
        <w:rPr>
          <w:sz w:val="16"/>
          <w:szCs w:val="16"/>
        </w:rPr>
      </w:pPr>
    </w:p>
    <w:p w:rsidR="002B682B" w:rsidRDefault="00287E91" w:rsidP="00101188">
      <w:pPr>
        <w:shd w:val="clear" w:color="auto" w:fill="FFFFFF"/>
        <w:ind w:firstLine="708"/>
        <w:jc w:val="both"/>
        <w:textAlignment w:val="baseline"/>
        <w:rPr>
          <w:sz w:val="28"/>
          <w:szCs w:val="28"/>
        </w:rPr>
      </w:pPr>
      <w:r w:rsidRPr="003C7323">
        <w:rPr>
          <w:sz w:val="28"/>
          <w:szCs w:val="28"/>
        </w:rPr>
        <w:t xml:space="preserve">В соответствии с </w:t>
      </w:r>
      <w:r w:rsidR="002403B9" w:rsidRPr="003C7323">
        <w:rPr>
          <w:sz w:val="28"/>
          <w:szCs w:val="28"/>
        </w:rPr>
        <w:t xml:space="preserve">п.п.6 п.1 ст. 162 БК РФ, </w:t>
      </w:r>
      <w:r w:rsidRPr="003C7323">
        <w:rPr>
          <w:sz w:val="28"/>
          <w:szCs w:val="28"/>
        </w:rPr>
        <w:t>п.8.1.</w:t>
      </w:r>
      <w:r w:rsidR="003127CA" w:rsidRPr="003C7323">
        <w:rPr>
          <w:sz w:val="28"/>
          <w:szCs w:val="28"/>
        </w:rPr>
        <w:t>утвержденной</w:t>
      </w:r>
      <w:r w:rsidRPr="003C7323">
        <w:rPr>
          <w:sz w:val="28"/>
          <w:szCs w:val="28"/>
        </w:rPr>
        <w:t xml:space="preserve"> Учетной политик</w:t>
      </w:r>
      <w:r w:rsidR="003127CA" w:rsidRPr="003C7323">
        <w:rPr>
          <w:sz w:val="28"/>
          <w:szCs w:val="28"/>
        </w:rPr>
        <w:t>ой</w:t>
      </w:r>
      <w:r w:rsidRPr="003C7323">
        <w:rPr>
          <w:sz w:val="28"/>
          <w:szCs w:val="28"/>
        </w:rPr>
        <w:t xml:space="preserve"> и приказом Минфина России от 28.12.2010 г. № 191н </w:t>
      </w:r>
      <w:r w:rsidR="002B682B">
        <w:rPr>
          <w:sz w:val="28"/>
          <w:szCs w:val="28"/>
        </w:rPr>
        <w:t>;</w:t>
      </w:r>
    </w:p>
    <w:p w:rsidR="00221A3C" w:rsidRPr="003C7323" w:rsidRDefault="006F05E4" w:rsidP="00101188">
      <w:pPr>
        <w:shd w:val="clear" w:color="auto" w:fill="FFFFFF"/>
        <w:ind w:firstLine="708"/>
        <w:jc w:val="both"/>
        <w:textAlignment w:val="baseline"/>
        <w:rPr>
          <w:sz w:val="28"/>
          <w:szCs w:val="28"/>
        </w:rPr>
      </w:pPr>
      <w:r>
        <w:rPr>
          <w:sz w:val="28"/>
          <w:szCs w:val="28"/>
        </w:rPr>
        <w:t xml:space="preserve">МБУ  </w:t>
      </w:r>
      <w:r w:rsidR="00380A0C" w:rsidRPr="003C7323">
        <w:rPr>
          <w:sz w:val="28"/>
          <w:szCs w:val="28"/>
        </w:rPr>
        <w:t xml:space="preserve"> «</w:t>
      </w:r>
      <w:r>
        <w:rPr>
          <w:sz w:val="28"/>
          <w:szCs w:val="28"/>
        </w:rPr>
        <w:t>РСКЦ</w:t>
      </w:r>
      <w:r w:rsidR="00380A0C" w:rsidRPr="003C7323">
        <w:rPr>
          <w:sz w:val="28"/>
          <w:szCs w:val="28"/>
        </w:rPr>
        <w:t xml:space="preserve">» </w:t>
      </w:r>
      <w:r>
        <w:rPr>
          <w:sz w:val="28"/>
          <w:szCs w:val="28"/>
        </w:rPr>
        <w:t>имени С.А.Жданько</w:t>
      </w:r>
      <w:r w:rsidR="003627E2" w:rsidRPr="003C7323">
        <w:rPr>
          <w:sz w:val="28"/>
          <w:szCs w:val="28"/>
        </w:rPr>
        <w:t xml:space="preserve"> </w:t>
      </w:r>
      <w:r w:rsidR="002403B9" w:rsidRPr="003C7323">
        <w:rPr>
          <w:sz w:val="28"/>
          <w:szCs w:val="28"/>
          <w:shd w:val="clear" w:color="auto" w:fill="FFFFFF"/>
        </w:rPr>
        <w:t>обеспечивает формирование бюджетной отчетности и представляет бюджетную отчетность учреждения (получателя бюджетных средств) главному распорядителю бюджетных средств</w:t>
      </w:r>
      <w:r w:rsidR="002403B9" w:rsidRPr="003C7323">
        <w:rPr>
          <w:sz w:val="28"/>
          <w:szCs w:val="28"/>
        </w:rPr>
        <w:t xml:space="preserve"> </w:t>
      </w:r>
      <w:r w:rsidR="00004763" w:rsidRPr="003C7323">
        <w:rPr>
          <w:sz w:val="28"/>
          <w:szCs w:val="28"/>
        </w:rPr>
        <w:t>в сроки, установленные</w:t>
      </w:r>
      <w:r w:rsidR="00287E91" w:rsidRPr="003C7323">
        <w:rPr>
          <w:sz w:val="28"/>
          <w:szCs w:val="28"/>
        </w:rPr>
        <w:t xml:space="preserve"> У</w:t>
      </w:r>
      <w:r w:rsidR="00004763" w:rsidRPr="003C7323">
        <w:rPr>
          <w:sz w:val="28"/>
          <w:szCs w:val="28"/>
        </w:rPr>
        <w:t>чредителем.</w:t>
      </w:r>
    </w:p>
    <w:p w:rsidR="00CE5B3D" w:rsidRPr="003C7323" w:rsidRDefault="00CE5B3D" w:rsidP="00004763">
      <w:pPr>
        <w:pStyle w:val="a3"/>
        <w:autoSpaceDE w:val="0"/>
        <w:autoSpaceDN w:val="0"/>
        <w:adjustRightInd w:val="0"/>
        <w:ind w:left="0" w:firstLine="708"/>
        <w:jc w:val="both"/>
        <w:rPr>
          <w:sz w:val="28"/>
          <w:szCs w:val="28"/>
        </w:rPr>
      </w:pPr>
      <w:r w:rsidRPr="003C7323">
        <w:rPr>
          <w:sz w:val="28"/>
          <w:szCs w:val="28"/>
        </w:rPr>
        <w:t>К проверке представлена отчетность на 1 января 20</w:t>
      </w:r>
      <w:r w:rsidR="006F05E4">
        <w:rPr>
          <w:sz w:val="28"/>
          <w:szCs w:val="28"/>
        </w:rPr>
        <w:t>20</w:t>
      </w:r>
      <w:r w:rsidRPr="003C7323">
        <w:rPr>
          <w:sz w:val="28"/>
          <w:szCs w:val="28"/>
        </w:rPr>
        <w:t xml:space="preserve"> года по формам:</w:t>
      </w:r>
    </w:p>
    <w:p w:rsidR="00BA14B8" w:rsidRPr="003C7323" w:rsidRDefault="00CE5B3D" w:rsidP="00CE5B3D">
      <w:pPr>
        <w:pStyle w:val="a3"/>
        <w:autoSpaceDE w:val="0"/>
        <w:autoSpaceDN w:val="0"/>
        <w:adjustRightInd w:val="0"/>
        <w:ind w:left="0"/>
        <w:jc w:val="both"/>
        <w:rPr>
          <w:sz w:val="28"/>
          <w:szCs w:val="28"/>
        </w:rPr>
      </w:pPr>
      <w:r w:rsidRPr="003C7323">
        <w:rPr>
          <w:sz w:val="28"/>
          <w:szCs w:val="28"/>
        </w:rPr>
        <w:t>- отчет об исполнении бюджета (</w:t>
      </w:r>
      <w:r w:rsidRPr="003C7323">
        <w:rPr>
          <w:sz w:val="26"/>
          <w:szCs w:val="26"/>
        </w:rPr>
        <w:t>форма по ОКУД 0503127</w:t>
      </w:r>
      <w:r w:rsidRPr="003C7323">
        <w:rPr>
          <w:sz w:val="28"/>
          <w:szCs w:val="28"/>
        </w:rPr>
        <w:t>)</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отчет о финансовых результатах деятельности (ф.0503121)</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отчет о движении денежных средств (ф.0503123)</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отчет о бюджетных обязательствах (ф.0503128)</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баланс (ф.0503130)</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справка о наличии имущества и обязательств на забалансовых счетах (ф.0503130)</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справка по заключению счетов бюджетного учета отчетного финансового года (ф.0503110)</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сведения о дебиторской и кредиторской задолженности (ф.0503169)</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сведения об изменении остатков валюты баланса (ф.0503173)</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сведения о принятых и неисполненных обязательствах получателя бюджетных средств (ф.0503175)</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сведения о результатах деятельности (ф.0503162)</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сведения об изменениях бюджетной росписи главного распорядителя бюджетных средств (ф.0503163)</w:t>
      </w:r>
    </w:p>
    <w:p w:rsidR="00CE5B3D" w:rsidRPr="003C7323" w:rsidRDefault="00CE5B3D" w:rsidP="00CE5B3D">
      <w:pPr>
        <w:pStyle w:val="a3"/>
        <w:autoSpaceDE w:val="0"/>
        <w:autoSpaceDN w:val="0"/>
        <w:adjustRightInd w:val="0"/>
        <w:ind w:left="0"/>
        <w:jc w:val="both"/>
        <w:rPr>
          <w:sz w:val="28"/>
          <w:szCs w:val="28"/>
        </w:rPr>
      </w:pPr>
      <w:r w:rsidRPr="003C7323">
        <w:rPr>
          <w:sz w:val="28"/>
          <w:szCs w:val="28"/>
        </w:rPr>
        <w:t>- сведения об исполнении бюджета (ф.0503164)</w:t>
      </w:r>
    </w:p>
    <w:p w:rsidR="00E81DE1" w:rsidRPr="003C7323" w:rsidRDefault="00E81DE1" w:rsidP="00CE5B3D">
      <w:pPr>
        <w:pStyle w:val="a3"/>
        <w:autoSpaceDE w:val="0"/>
        <w:autoSpaceDN w:val="0"/>
        <w:adjustRightInd w:val="0"/>
        <w:ind w:left="0"/>
        <w:jc w:val="both"/>
        <w:rPr>
          <w:sz w:val="28"/>
          <w:szCs w:val="28"/>
        </w:rPr>
      </w:pPr>
      <w:r w:rsidRPr="003C7323">
        <w:rPr>
          <w:sz w:val="28"/>
          <w:szCs w:val="28"/>
        </w:rPr>
        <w:lastRenderedPageBreak/>
        <w:t>- сведения о движении нефинансовых активов (ф.0503168)</w:t>
      </w:r>
    </w:p>
    <w:p w:rsidR="00004763" w:rsidRPr="003C7323" w:rsidRDefault="00CE5B3D" w:rsidP="00E81DE1">
      <w:pPr>
        <w:pStyle w:val="a3"/>
        <w:autoSpaceDE w:val="0"/>
        <w:autoSpaceDN w:val="0"/>
        <w:adjustRightInd w:val="0"/>
        <w:ind w:left="0"/>
        <w:jc w:val="both"/>
        <w:rPr>
          <w:sz w:val="28"/>
          <w:szCs w:val="28"/>
        </w:rPr>
      </w:pPr>
      <w:r w:rsidRPr="003C7323">
        <w:rPr>
          <w:sz w:val="28"/>
          <w:szCs w:val="28"/>
        </w:rPr>
        <w:tab/>
      </w:r>
      <w:r w:rsidR="00004763" w:rsidRPr="003C7323">
        <w:rPr>
          <w:sz w:val="28"/>
          <w:szCs w:val="28"/>
        </w:rPr>
        <w:t>При заполнении форм отчетности требования  приказа Минфина России от 28.12.2010 г. № 191н  соблюдены.</w:t>
      </w:r>
    </w:p>
    <w:p w:rsidR="00221A3C" w:rsidRPr="003C7323" w:rsidRDefault="00213B42" w:rsidP="00101188">
      <w:pPr>
        <w:shd w:val="clear" w:color="auto" w:fill="FFFFFF"/>
        <w:ind w:firstLine="708"/>
        <w:jc w:val="both"/>
        <w:textAlignment w:val="baseline"/>
        <w:rPr>
          <w:sz w:val="28"/>
          <w:szCs w:val="28"/>
          <w:shd w:val="clear" w:color="auto" w:fill="FFFFFF"/>
        </w:rPr>
      </w:pPr>
      <w:r w:rsidRPr="003C7323">
        <w:rPr>
          <w:sz w:val="28"/>
          <w:szCs w:val="28"/>
        </w:rPr>
        <w:t>К</w:t>
      </w:r>
      <w:r w:rsidR="00004763" w:rsidRPr="003C7323">
        <w:rPr>
          <w:sz w:val="28"/>
          <w:szCs w:val="28"/>
        </w:rPr>
        <w:t>онтрольны</w:t>
      </w:r>
      <w:r w:rsidRPr="003C7323">
        <w:rPr>
          <w:sz w:val="28"/>
          <w:szCs w:val="28"/>
        </w:rPr>
        <w:t>е</w:t>
      </w:r>
      <w:r w:rsidR="00004763" w:rsidRPr="003C7323">
        <w:rPr>
          <w:sz w:val="28"/>
          <w:szCs w:val="28"/>
        </w:rPr>
        <w:t xml:space="preserve"> соотношени</w:t>
      </w:r>
      <w:r w:rsidRPr="003C7323">
        <w:rPr>
          <w:sz w:val="28"/>
          <w:szCs w:val="28"/>
        </w:rPr>
        <w:t>я</w:t>
      </w:r>
      <w:r w:rsidR="00004763" w:rsidRPr="003C7323">
        <w:rPr>
          <w:sz w:val="28"/>
          <w:szCs w:val="28"/>
        </w:rPr>
        <w:t xml:space="preserve"> в представленных отчетных формах</w:t>
      </w:r>
      <w:r w:rsidRPr="003C7323">
        <w:rPr>
          <w:sz w:val="28"/>
          <w:szCs w:val="28"/>
        </w:rPr>
        <w:t xml:space="preserve"> соблюдены.</w:t>
      </w:r>
    </w:p>
    <w:p w:rsidR="00213B42" w:rsidRDefault="00213B42" w:rsidP="00213B42">
      <w:pPr>
        <w:pStyle w:val="a3"/>
        <w:autoSpaceDE w:val="0"/>
        <w:autoSpaceDN w:val="0"/>
        <w:adjustRightInd w:val="0"/>
        <w:ind w:left="0" w:firstLine="708"/>
        <w:jc w:val="both"/>
        <w:rPr>
          <w:sz w:val="28"/>
          <w:szCs w:val="28"/>
        </w:rPr>
      </w:pPr>
      <w:r w:rsidRPr="003C7323">
        <w:rPr>
          <w:sz w:val="28"/>
          <w:szCs w:val="28"/>
          <w:shd w:val="clear" w:color="auto" w:fill="FFFFFF"/>
        </w:rPr>
        <w:t xml:space="preserve">Бюджетная отчетность подписывается руководителем Учреждения и  главным бухгалтером </w:t>
      </w:r>
      <w:r w:rsidRPr="003C7323">
        <w:rPr>
          <w:sz w:val="28"/>
          <w:szCs w:val="28"/>
        </w:rPr>
        <w:t>М</w:t>
      </w:r>
      <w:r w:rsidR="006F05E4">
        <w:rPr>
          <w:sz w:val="28"/>
          <w:szCs w:val="28"/>
        </w:rPr>
        <w:t>БУ</w:t>
      </w:r>
      <w:r w:rsidRPr="003C7323">
        <w:rPr>
          <w:sz w:val="28"/>
          <w:szCs w:val="28"/>
        </w:rPr>
        <w:t xml:space="preserve"> "</w:t>
      </w:r>
      <w:r w:rsidR="006F05E4">
        <w:rPr>
          <w:sz w:val="28"/>
          <w:szCs w:val="28"/>
        </w:rPr>
        <w:t>РСКЦ</w:t>
      </w:r>
      <w:r w:rsidRPr="003C7323">
        <w:rPr>
          <w:sz w:val="28"/>
          <w:szCs w:val="28"/>
        </w:rPr>
        <w:t>"</w:t>
      </w:r>
      <w:r w:rsidR="006F05E4">
        <w:rPr>
          <w:sz w:val="28"/>
          <w:szCs w:val="28"/>
        </w:rPr>
        <w:t xml:space="preserve"> имени С.А.Жданько</w:t>
      </w:r>
      <w:r w:rsidRPr="003C7323">
        <w:rPr>
          <w:sz w:val="28"/>
          <w:szCs w:val="28"/>
        </w:rPr>
        <w:t xml:space="preserve">, что соответствует требованиям п.4 </w:t>
      </w:r>
      <w:r w:rsidRPr="003C7323">
        <w:rPr>
          <w:bCs/>
          <w:sz w:val="28"/>
          <w:szCs w:val="28"/>
          <w:shd w:val="clear" w:color="auto" w:fill="FFFFFF"/>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w:t>
      </w:r>
      <w:r w:rsidRPr="003C7323">
        <w:rPr>
          <w:sz w:val="28"/>
          <w:szCs w:val="28"/>
        </w:rPr>
        <w:t>приказом Минфина России от 28.12.2010 г. №191н.</w:t>
      </w:r>
    </w:p>
    <w:p w:rsidR="006F05E4" w:rsidRPr="003C7323" w:rsidRDefault="006F05E4" w:rsidP="00213B42">
      <w:pPr>
        <w:pStyle w:val="a3"/>
        <w:autoSpaceDE w:val="0"/>
        <w:autoSpaceDN w:val="0"/>
        <w:adjustRightInd w:val="0"/>
        <w:ind w:left="0" w:firstLine="708"/>
        <w:jc w:val="both"/>
        <w:rPr>
          <w:sz w:val="28"/>
          <w:szCs w:val="28"/>
        </w:rPr>
      </w:pPr>
    </w:p>
    <w:p w:rsidR="00BA14B8" w:rsidRPr="006F05E4" w:rsidRDefault="00213B42" w:rsidP="00664310">
      <w:pPr>
        <w:pStyle w:val="a3"/>
        <w:autoSpaceDE w:val="0"/>
        <w:autoSpaceDN w:val="0"/>
        <w:adjustRightInd w:val="0"/>
        <w:ind w:left="0" w:firstLine="708"/>
        <w:jc w:val="center"/>
        <w:rPr>
          <w:b/>
          <w:i/>
          <w:sz w:val="28"/>
          <w:szCs w:val="28"/>
        </w:rPr>
      </w:pPr>
      <w:r w:rsidRPr="00101188">
        <w:rPr>
          <w:rFonts w:ascii="Arial" w:hAnsi="Arial" w:cs="Arial"/>
          <w:b/>
          <w:bCs/>
          <w:sz w:val="16"/>
          <w:szCs w:val="16"/>
        </w:rPr>
        <w:br/>
      </w:r>
      <w:r w:rsidR="004E46A4" w:rsidRPr="006F05E4">
        <w:rPr>
          <w:b/>
          <w:i/>
          <w:sz w:val="28"/>
          <w:szCs w:val="28"/>
        </w:rPr>
        <w:t>4</w:t>
      </w:r>
      <w:r w:rsidR="00BA14B8" w:rsidRPr="006F05E4">
        <w:rPr>
          <w:b/>
          <w:i/>
          <w:sz w:val="28"/>
          <w:szCs w:val="28"/>
        </w:rPr>
        <w:t xml:space="preserve">.2. Проверка соответствия данных </w:t>
      </w:r>
      <w:r w:rsidR="006C2E6D" w:rsidRPr="006F05E4">
        <w:rPr>
          <w:b/>
          <w:i/>
          <w:sz w:val="28"/>
          <w:szCs w:val="28"/>
        </w:rPr>
        <w:t xml:space="preserve">бухгалтерской (финансовой) </w:t>
      </w:r>
      <w:r w:rsidR="00BA14B8" w:rsidRPr="006F05E4">
        <w:rPr>
          <w:b/>
          <w:i/>
          <w:sz w:val="28"/>
          <w:szCs w:val="28"/>
        </w:rPr>
        <w:t>отчетности данным учетных регистров, первичных документов и инвентаризации</w:t>
      </w:r>
    </w:p>
    <w:p w:rsidR="00731A86" w:rsidRPr="00101188" w:rsidRDefault="00731A86" w:rsidP="00E7322F">
      <w:pPr>
        <w:pStyle w:val="a3"/>
        <w:autoSpaceDE w:val="0"/>
        <w:autoSpaceDN w:val="0"/>
        <w:adjustRightInd w:val="0"/>
        <w:ind w:left="1070"/>
        <w:rPr>
          <w:sz w:val="16"/>
          <w:szCs w:val="16"/>
        </w:rPr>
      </w:pPr>
    </w:p>
    <w:p w:rsidR="00475A2A" w:rsidRPr="00475A2A" w:rsidRDefault="00D20C64" w:rsidP="00475A2A">
      <w:pPr>
        <w:rPr>
          <w:rFonts w:eastAsia="Calibri"/>
          <w:sz w:val="28"/>
          <w:szCs w:val="28"/>
          <w:lang w:eastAsia="en-US"/>
        </w:rPr>
      </w:pPr>
      <w:r w:rsidRPr="00D651B9">
        <w:rPr>
          <w:sz w:val="28"/>
          <w:szCs w:val="28"/>
        </w:rPr>
        <w:tab/>
      </w:r>
      <w:r w:rsidR="008422A8" w:rsidRPr="00E107AC">
        <w:rPr>
          <w:sz w:val="28"/>
          <w:szCs w:val="28"/>
          <w:shd w:val="clear" w:color="auto" w:fill="FFFFFF"/>
        </w:rPr>
        <w:t xml:space="preserve">В ходе проверки </w:t>
      </w:r>
      <w:r w:rsidR="00213B42" w:rsidRPr="00E107AC">
        <w:rPr>
          <w:sz w:val="28"/>
          <w:szCs w:val="28"/>
          <w:shd w:val="clear" w:color="auto" w:fill="FFFFFF"/>
        </w:rPr>
        <w:t xml:space="preserve"> </w:t>
      </w:r>
      <w:r w:rsidR="008422A8" w:rsidRPr="00E107AC">
        <w:rPr>
          <w:sz w:val="28"/>
          <w:szCs w:val="28"/>
          <w:shd w:val="clear" w:color="auto" w:fill="FFFFFF"/>
        </w:rPr>
        <w:t>проведена сверка данных бухгалтерского учета, отраженных в отчетных формах (балансе ф. 0503</w:t>
      </w:r>
      <w:r w:rsidR="002B682B">
        <w:rPr>
          <w:sz w:val="28"/>
          <w:szCs w:val="28"/>
          <w:shd w:val="clear" w:color="auto" w:fill="FFFFFF"/>
        </w:rPr>
        <w:t>1</w:t>
      </w:r>
      <w:r w:rsidR="008422A8" w:rsidRPr="00E107AC">
        <w:rPr>
          <w:sz w:val="28"/>
          <w:szCs w:val="28"/>
          <w:shd w:val="clear" w:color="auto" w:fill="FFFFFF"/>
        </w:rPr>
        <w:t>30) и результатов инвентаризации, данных главной книги Учреждения и показ</w:t>
      </w:r>
      <w:r w:rsidR="00475A2A">
        <w:rPr>
          <w:sz w:val="28"/>
          <w:szCs w:val="28"/>
          <w:shd w:val="clear" w:color="auto" w:fill="FFFFFF"/>
        </w:rPr>
        <w:t>ателей, отраженных в отчетности,</w:t>
      </w:r>
      <w:r w:rsidR="008422A8" w:rsidRPr="00E107AC">
        <w:rPr>
          <w:sz w:val="28"/>
          <w:szCs w:val="28"/>
          <w:shd w:val="clear" w:color="auto" w:fill="FFFFFF"/>
        </w:rPr>
        <w:t xml:space="preserve"> выявлены</w:t>
      </w:r>
      <w:r w:rsidR="00475A2A">
        <w:rPr>
          <w:sz w:val="28"/>
          <w:szCs w:val="28"/>
          <w:shd w:val="clear" w:color="auto" w:fill="FFFFFF"/>
        </w:rPr>
        <w:t xml:space="preserve">  отклонения </w:t>
      </w:r>
      <w:r w:rsidR="00475A2A" w:rsidRPr="00475A2A">
        <w:rPr>
          <w:rFonts w:eastAsia="Calibri"/>
          <w:sz w:val="28"/>
          <w:szCs w:val="28"/>
          <w:lang w:eastAsia="en-US"/>
        </w:rPr>
        <w:t xml:space="preserve"> </w:t>
      </w:r>
      <w:r w:rsidR="00475A2A">
        <w:rPr>
          <w:rFonts w:eastAsia="Calibri"/>
          <w:sz w:val="28"/>
          <w:szCs w:val="28"/>
          <w:lang w:eastAsia="en-US"/>
        </w:rPr>
        <w:t>в</w:t>
      </w:r>
      <w:r w:rsidR="00475A2A" w:rsidRPr="00475A2A">
        <w:rPr>
          <w:rFonts w:eastAsia="Calibri"/>
          <w:sz w:val="28"/>
          <w:szCs w:val="28"/>
          <w:lang w:eastAsia="en-US"/>
        </w:rPr>
        <w:t xml:space="preserve"> ф. 0503169 «Кредиторская задолженность» на 01.01.2021 по счету 3020000 числится задолженность  сумме 70778,37 руб, в главной книге задолженность на 01.01.2021г -76778,37 руб, пояснения  в разнице сведений не представлены.</w:t>
      </w:r>
    </w:p>
    <w:p w:rsidR="008E1C77" w:rsidRPr="00E107AC" w:rsidRDefault="008E1C77" w:rsidP="006F36D7">
      <w:pPr>
        <w:autoSpaceDE w:val="0"/>
        <w:autoSpaceDN w:val="0"/>
        <w:adjustRightInd w:val="0"/>
        <w:jc w:val="both"/>
        <w:rPr>
          <w:sz w:val="28"/>
          <w:szCs w:val="28"/>
        </w:rPr>
      </w:pPr>
    </w:p>
    <w:p w:rsidR="00A446D4" w:rsidRPr="00D651B9" w:rsidRDefault="00A446D4" w:rsidP="00E7322F">
      <w:pPr>
        <w:autoSpaceDE w:val="0"/>
        <w:autoSpaceDN w:val="0"/>
        <w:adjustRightInd w:val="0"/>
      </w:pPr>
    </w:p>
    <w:p w:rsidR="00D411B3" w:rsidRPr="00D651B9" w:rsidRDefault="002B72C3" w:rsidP="00E7322F">
      <w:pPr>
        <w:autoSpaceDE w:val="0"/>
        <w:autoSpaceDN w:val="0"/>
        <w:adjustRightInd w:val="0"/>
        <w:jc w:val="both"/>
        <w:rPr>
          <w:sz w:val="28"/>
          <w:szCs w:val="28"/>
          <w:u w:val="single"/>
        </w:rPr>
      </w:pPr>
      <w:r w:rsidRPr="00D651B9">
        <w:rPr>
          <w:sz w:val="28"/>
          <w:szCs w:val="28"/>
        </w:rPr>
        <w:tab/>
      </w:r>
      <w:r w:rsidR="00D411B3" w:rsidRPr="00D651B9">
        <w:rPr>
          <w:sz w:val="28"/>
          <w:szCs w:val="28"/>
          <w:u w:val="single"/>
        </w:rPr>
        <w:t>Выводы по результатам проведения проверки:</w:t>
      </w:r>
    </w:p>
    <w:p w:rsidR="00D411B3" w:rsidRPr="00D651B9" w:rsidRDefault="00D411B3" w:rsidP="00E7322F">
      <w:pPr>
        <w:autoSpaceDE w:val="0"/>
        <w:autoSpaceDN w:val="0"/>
        <w:adjustRightInd w:val="0"/>
        <w:rPr>
          <w:sz w:val="16"/>
          <w:szCs w:val="16"/>
        </w:rPr>
      </w:pPr>
    </w:p>
    <w:p w:rsidR="002B72C3" w:rsidRPr="000E5126" w:rsidRDefault="00D411B3" w:rsidP="003B61D8">
      <w:pPr>
        <w:ind w:firstLine="708"/>
        <w:jc w:val="both"/>
        <w:rPr>
          <w:sz w:val="28"/>
          <w:szCs w:val="28"/>
        </w:rPr>
      </w:pPr>
      <w:r w:rsidRPr="000E5126">
        <w:rPr>
          <w:sz w:val="28"/>
          <w:szCs w:val="28"/>
        </w:rPr>
        <w:t xml:space="preserve">По результатам проведенной проверки в целях устранения </w:t>
      </w:r>
      <w:r w:rsidR="00A4423C" w:rsidRPr="000E5126">
        <w:rPr>
          <w:sz w:val="28"/>
          <w:szCs w:val="28"/>
        </w:rPr>
        <w:t xml:space="preserve">и недопущения в дальнейшем </w:t>
      </w:r>
      <w:r w:rsidRPr="000E5126">
        <w:rPr>
          <w:sz w:val="28"/>
          <w:szCs w:val="28"/>
        </w:rPr>
        <w:t xml:space="preserve">выявленных нарушений </w:t>
      </w:r>
      <w:r w:rsidR="000E5126" w:rsidRPr="000E5126">
        <w:rPr>
          <w:sz w:val="28"/>
          <w:szCs w:val="28"/>
          <w:shd w:val="clear" w:color="auto" w:fill="FFFFFF"/>
        </w:rPr>
        <w:t>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w:t>
      </w:r>
      <w:r w:rsidR="000E5126" w:rsidRPr="000E5126">
        <w:rPr>
          <w:sz w:val="28"/>
          <w:szCs w:val="28"/>
        </w:rPr>
        <w:t xml:space="preserve"> </w:t>
      </w:r>
      <w:r w:rsidRPr="000E5126">
        <w:rPr>
          <w:sz w:val="28"/>
          <w:szCs w:val="28"/>
        </w:rPr>
        <w:t>рекомендовано:</w:t>
      </w:r>
    </w:p>
    <w:p w:rsidR="006A6A73" w:rsidRDefault="006A6A73" w:rsidP="00DA176D">
      <w:pPr>
        <w:autoSpaceDE w:val="0"/>
        <w:autoSpaceDN w:val="0"/>
        <w:adjustRightInd w:val="0"/>
        <w:spacing w:before="240"/>
        <w:jc w:val="both"/>
        <w:rPr>
          <w:sz w:val="28"/>
          <w:szCs w:val="28"/>
          <w:shd w:val="clear" w:color="auto" w:fill="FFFFFF"/>
        </w:rPr>
      </w:pPr>
      <w:r w:rsidRPr="001440F9">
        <w:rPr>
          <w:sz w:val="28"/>
          <w:szCs w:val="28"/>
          <w:shd w:val="clear" w:color="auto" w:fill="FFFFFF"/>
        </w:rPr>
        <w:t xml:space="preserve">В целях обеспечения результативности использования утвержденных бюджетных ассигнований: </w:t>
      </w:r>
    </w:p>
    <w:p w:rsidR="00A742D4" w:rsidRPr="001440F9" w:rsidRDefault="00A742D4" w:rsidP="00DA176D">
      <w:pPr>
        <w:autoSpaceDE w:val="0"/>
        <w:autoSpaceDN w:val="0"/>
        <w:adjustRightInd w:val="0"/>
        <w:spacing w:before="240"/>
        <w:jc w:val="both"/>
        <w:rPr>
          <w:sz w:val="28"/>
          <w:szCs w:val="28"/>
          <w:shd w:val="clear" w:color="auto" w:fill="FFFFFF"/>
        </w:rPr>
      </w:pPr>
      <w:r>
        <w:rPr>
          <w:sz w:val="28"/>
          <w:szCs w:val="28"/>
          <w:shd w:val="clear" w:color="auto" w:fill="FFFFFF"/>
        </w:rPr>
        <w:t xml:space="preserve">       -</w:t>
      </w:r>
      <w:r w:rsidR="002B682B">
        <w:rPr>
          <w:sz w:val="28"/>
          <w:szCs w:val="28"/>
          <w:shd w:val="clear" w:color="auto" w:fill="FFFFFF"/>
        </w:rPr>
        <w:t xml:space="preserve">  соблюдать сроки выплаты заработной платы.</w:t>
      </w:r>
    </w:p>
    <w:p w:rsidR="006A6A73" w:rsidRPr="001440F9" w:rsidRDefault="006A6A73" w:rsidP="006A6A73">
      <w:pPr>
        <w:autoSpaceDE w:val="0"/>
        <w:autoSpaceDN w:val="0"/>
        <w:adjustRightInd w:val="0"/>
        <w:ind w:firstLine="540"/>
        <w:jc w:val="both"/>
        <w:rPr>
          <w:sz w:val="28"/>
          <w:szCs w:val="28"/>
        </w:rPr>
      </w:pPr>
      <w:r w:rsidRPr="001440F9">
        <w:rPr>
          <w:sz w:val="28"/>
          <w:szCs w:val="28"/>
          <w:shd w:val="clear" w:color="auto" w:fill="FFFFFF"/>
        </w:rPr>
        <w:t xml:space="preserve">- строго соблюдать </w:t>
      </w:r>
      <w:r w:rsidRPr="001440F9">
        <w:rPr>
          <w:sz w:val="28"/>
          <w:szCs w:val="28"/>
        </w:rPr>
        <w:t>сроки оплаты поставленного товара (выполненной работы, оказанной услуги);</w:t>
      </w:r>
    </w:p>
    <w:p w:rsidR="006A6A73" w:rsidRDefault="006A6A73" w:rsidP="006A6A73">
      <w:pPr>
        <w:autoSpaceDE w:val="0"/>
        <w:autoSpaceDN w:val="0"/>
        <w:adjustRightInd w:val="0"/>
        <w:ind w:firstLine="540"/>
        <w:jc w:val="both"/>
        <w:rPr>
          <w:sz w:val="28"/>
          <w:szCs w:val="28"/>
          <w:shd w:val="clear" w:color="auto" w:fill="FFFFFF"/>
        </w:rPr>
      </w:pPr>
      <w:r w:rsidRPr="001440F9">
        <w:rPr>
          <w:sz w:val="28"/>
          <w:szCs w:val="28"/>
        </w:rPr>
        <w:t xml:space="preserve">- </w:t>
      </w:r>
      <w:r w:rsidRPr="001440F9">
        <w:rPr>
          <w:sz w:val="28"/>
          <w:szCs w:val="28"/>
          <w:shd w:val="clear" w:color="auto" w:fill="FFFFFF"/>
        </w:rPr>
        <w:t>своевременно производить расчеты по налогам и взносам во внебюджетные фонды, расчеты с контрагентами по заключенным контрактам (договорам) в</w:t>
      </w:r>
      <w:r w:rsidRPr="001440F9">
        <w:rPr>
          <w:sz w:val="28"/>
          <w:szCs w:val="28"/>
        </w:rPr>
        <w:t xml:space="preserve"> целях </w:t>
      </w:r>
      <w:r w:rsidRPr="001440F9">
        <w:rPr>
          <w:sz w:val="28"/>
          <w:szCs w:val="28"/>
          <w:shd w:val="clear" w:color="auto" w:fill="FFFFFF"/>
        </w:rPr>
        <w:t>недопущения начисления пени и штрафов.</w:t>
      </w:r>
    </w:p>
    <w:p w:rsidR="002B682B" w:rsidRPr="002B682B" w:rsidRDefault="002B682B" w:rsidP="002B682B">
      <w:pPr>
        <w:autoSpaceDE w:val="0"/>
        <w:autoSpaceDN w:val="0"/>
        <w:adjustRightInd w:val="0"/>
        <w:ind w:firstLine="540"/>
        <w:jc w:val="both"/>
        <w:rPr>
          <w:sz w:val="28"/>
          <w:szCs w:val="28"/>
          <w:shd w:val="clear" w:color="auto" w:fill="FFFFFF"/>
        </w:rPr>
      </w:pPr>
      <w:r>
        <w:rPr>
          <w:sz w:val="28"/>
          <w:szCs w:val="28"/>
          <w:shd w:val="clear" w:color="auto" w:fill="FFFFFF"/>
        </w:rPr>
        <w:t>-</w:t>
      </w:r>
      <w:r w:rsidRPr="002B682B">
        <w:rPr>
          <w:sz w:val="28"/>
          <w:szCs w:val="28"/>
          <w:shd w:val="clear" w:color="auto" w:fill="FFFFFF"/>
        </w:rPr>
        <w:t>Заключить договора с  материально ответственными лицами</w:t>
      </w:r>
    </w:p>
    <w:p w:rsidR="002B682B" w:rsidRPr="002B682B" w:rsidRDefault="002B682B" w:rsidP="002B682B">
      <w:pPr>
        <w:autoSpaceDE w:val="0"/>
        <w:autoSpaceDN w:val="0"/>
        <w:adjustRightInd w:val="0"/>
        <w:jc w:val="both"/>
        <w:rPr>
          <w:sz w:val="28"/>
          <w:szCs w:val="28"/>
          <w:shd w:val="clear" w:color="auto" w:fill="FFFFFF"/>
        </w:rPr>
      </w:pPr>
      <w:r>
        <w:rPr>
          <w:sz w:val="28"/>
          <w:szCs w:val="28"/>
          <w:shd w:val="clear" w:color="auto" w:fill="FFFFFF"/>
        </w:rPr>
        <w:t xml:space="preserve">       -</w:t>
      </w:r>
      <w:r w:rsidRPr="002B682B">
        <w:rPr>
          <w:sz w:val="28"/>
          <w:szCs w:val="28"/>
          <w:shd w:val="clear" w:color="auto" w:fill="FFFFFF"/>
        </w:rPr>
        <w:t xml:space="preserve">Подписать акты сверок с поставщиками и подрядчиками на 01 января .              </w:t>
      </w:r>
    </w:p>
    <w:p w:rsidR="002B682B" w:rsidRPr="002B682B" w:rsidRDefault="002B682B" w:rsidP="002B682B">
      <w:pPr>
        <w:autoSpaceDE w:val="0"/>
        <w:autoSpaceDN w:val="0"/>
        <w:adjustRightInd w:val="0"/>
        <w:ind w:firstLine="540"/>
        <w:jc w:val="both"/>
        <w:rPr>
          <w:sz w:val="28"/>
          <w:szCs w:val="28"/>
          <w:shd w:val="clear" w:color="auto" w:fill="FFFFFF"/>
        </w:rPr>
      </w:pPr>
      <w:r>
        <w:rPr>
          <w:sz w:val="28"/>
          <w:szCs w:val="28"/>
          <w:shd w:val="clear" w:color="auto" w:fill="FFFFFF"/>
        </w:rPr>
        <w:t>-</w:t>
      </w:r>
      <w:r w:rsidRPr="002B682B">
        <w:rPr>
          <w:sz w:val="28"/>
          <w:szCs w:val="28"/>
          <w:shd w:val="clear" w:color="auto" w:fill="FFFFFF"/>
        </w:rPr>
        <w:t>Своевременно  проводить списание  материалов.</w:t>
      </w:r>
    </w:p>
    <w:p w:rsidR="002B682B" w:rsidRPr="002B682B" w:rsidRDefault="002B682B" w:rsidP="002B682B">
      <w:pPr>
        <w:autoSpaceDE w:val="0"/>
        <w:autoSpaceDN w:val="0"/>
        <w:adjustRightInd w:val="0"/>
        <w:jc w:val="both"/>
        <w:rPr>
          <w:sz w:val="28"/>
          <w:szCs w:val="28"/>
        </w:rPr>
      </w:pPr>
      <w:r>
        <w:rPr>
          <w:sz w:val="28"/>
          <w:szCs w:val="28"/>
        </w:rPr>
        <w:lastRenderedPageBreak/>
        <w:t xml:space="preserve">       -</w:t>
      </w:r>
      <w:r w:rsidRPr="002B682B">
        <w:rPr>
          <w:rFonts w:eastAsiaTheme="minorHAnsi"/>
          <w:sz w:val="28"/>
          <w:szCs w:val="28"/>
          <w:lang w:eastAsia="en-US"/>
        </w:rPr>
        <w:t xml:space="preserve"> </w:t>
      </w:r>
      <w:r w:rsidRPr="002B682B">
        <w:rPr>
          <w:sz w:val="28"/>
          <w:szCs w:val="28"/>
        </w:rPr>
        <w:t>Инвентаризацию проводить   в полном объеме включая все направления</w:t>
      </w:r>
    </w:p>
    <w:p w:rsidR="002B682B" w:rsidRPr="002B682B" w:rsidRDefault="002B682B" w:rsidP="002B682B">
      <w:pPr>
        <w:autoSpaceDE w:val="0"/>
        <w:autoSpaceDN w:val="0"/>
        <w:adjustRightInd w:val="0"/>
        <w:ind w:firstLine="540"/>
        <w:jc w:val="both"/>
        <w:rPr>
          <w:sz w:val="28"/>
          <w:szCs w:val="28"/>
        </w:rPr>
      </w:pPr>
      <w:r w:rsidRPr="002B682B">
        <w:rPr>
          <w:sz w:val="28"/>
          <w:szCs w:val="28"/>
        </w:rPr>
        <w:t>(основные и материальные   средства , инвентаризация финансовых обязательств (расчетов по платежам в бюджет и внебюджетные фонды)</w:t>
      </w:r>
    </w:p>
    <w:p w:rsidR="006A6A73" w:rsidRPr="001440F9" w:rsidRDefault="006A6A73" w:rsidP="006A6A73">
      <w:pPr>
        <w:autoSpaceDE w:val="0"/>
        <w:autoSpaceDN w:val="0"/>
        <w:adjustRightInd w:val="0"/>
        <w:ind w:firstLine="540"/>
        <w:jc w:val="both"/>
        <w:rPr>
          <w:sz w:val="28"/>
          <w:szCs w:val="28"/>
          <w:shd w:val="clear" w:color="auto" w:fill="FFFFFF"/>
        </w:rPr>
      </w:pPr>
      <w:r w:rsidRPr="001440F9">
        <w:rPr>
          <w:sz w:val="28"/>
          <w:szCs w:val="28"/>
          <w:shd w:val="clear" w:color="auto" w:fill="FFFFFF"/>
        </w:rPr>
        <w:t xml:space="preserve">В целях соблюдения требований </w:t>
      </w:r>
      <w:r w:rsidRPr="001440F9">
        <w:rPr>
          <w:sz w:val="28"/>
          <w:szCs w:val="28"/>
        </w:rPr>
        <w:t xml:space="preserve">ФСБУ </w:t>
      </w:r>
      <w:r w:rsidR="00DA176D" w:rsidRPr="00D651B9">
        <w:rPr>
          <w:sz w:val="28"/>
          <w:szCs w:val="28"/>
        </w:rPr>
        <w:t>"Концептуальные основы бухгалтерского учета и отчетности организаций государственного сектора", утвержденного приказом Минфина</w:t>
      </w:r>
      <w:r w:rsidR="00DA176D">
        <w:rPr>
          <w:sz w:val="28"/>
          <w:szCs w:val="28"/>
        </w:rPr>
        <w:t xml:space="preserve"> России от 31.12.2016 г.  № 256н</w:t>
      </w:r>
      <w:r w:rsidRPr="001440F9">
        <w:rPr>
          <w:sz w:val="28"/>
          <w:szCs w:val="28"/>
        </w:rPr>
        <w:t xml:space="preserve">, Федерального закона </w:t>
      </w:r>
      <w:r w:rsidR="00DA176D" w:rsidRPr="00D651B9">
        <w:rPr>
          <w:sz w:val="28"/>
          <w:szCs w:val="28"/>
        </w:rPr>
        <w:t>от 06.12.2011  №40</w:t>
      </w:r>
      <w:r w:rsidR="00DA176D">
        <w:rPr>
          <w:sz w:val="28"/>
          <w:szCs w:val="28"/>
        </w:rPr>
        <w:t>2-ФЗ «О бухгалтерском учете»</w:t>
      </w:r>
      <w:r w:rsidRPr="001440F9">
        <w:rPr>
          <w:sz w:val="28"/>
          <w:szCs w:val="28"/>
        </w:rPr>
        <w:t>:</w:t>
      </w:r>
      <w:r w:rsidRPr="001440F9">
        <w:rPr>
          <w:sz w:val="28"/>
          <w:szCs w:val="28"/>
          <w:shd w:val="clear" w:color="auto" w:fill="FFFFFF"/>
        </w:rPr>
        <w:t xml:space="preserve"> </w:t>
      </w:r>
    </w:p>
    <w:p w:rsidR="006A6A73" w:rsidRDefault="006A6A73" w:rsidP="006A6A73">
      <w:pPr>
        <w:ind w:firstLine="540"/>
        <w:jc w:val="both"/>
        <w:rPr>
          <w:sz w:val="28"/>
          <w:szCs w:val="28"/>
        </w:rPr>
      </w:pPr>
      <w:r w:rsidRPr="001440F9">
        <w:rPr>
          <w:sz w:val="28"/>
          <w:szCs w:val="28"/>
          <w:shd w:val="clear" w:color="auto" w:fill="FFFFFF"/>
        </w:rPr>
        <w:t>- к бухгалтерскому учету принимать надлежащим образом оформленные первичные учетные документы, поступившие по результатам внутреннего контроля.</w:t>
      </w:r>
      <w:r w:rsidRPr="001440F9">
        <w:rPr>
          <w:sz w:val="28"/>
          <w:szCs w:val="28"/>
        </w:rPr>
        <w:t xml:space="preserve"> </w:t>
      </w:r>
    </w:p>
    <w:p w:rsidR="00176959" w:rsidRPr="009C4656" w:rsidRDefault="00445B24" w:rsidP="00176959">
      <w:pPr>
        <w:spacing w:before="240"/>
        <w:ind w:firstLine="540"/>
        <w:jc w:val="both"/>
        <w:rPr>
          <w:sz w:val="28"/>
          <w:szCs w:val="28"/>
        </w:rPr>
      </w:pPr>
      <w:r w:rsidRPr="009C4656">
        <w:rPr>
          <w:sz w:val="28"/>
          <w:szCs w:val="28"/>
        </w:rPr>
        <w:t>.</w:t>
      </w:r>
    </w:p>
    <w:p w:rsidR="00445B24" w:rsidRPr="001440F9" w:rsidRDefault="00445B24" w:rsidP="00176959">
      <w:pPr>
        <w:spacing w:before="240"/>
        <w:ind w:firstLine="540"/>
        <w:jc w:val="both"/>
        <w:rPr>
          <w:sz w:val="28"/>
          <w:szCs w:val="28"/>
        </w:rPr>
      </w:pPr>
    </w:p>
    <w:p w:rsidR="009C4656" w:rsidRPr="00A4423C" w:rsidRDefault="009C4656" w:rsidP="00E7322F">
      <w:pPr>
        <w:autoSpaceDE w:val="0"/>
        <w:autoSpaceDN w:val="0"/>
        <w:adjustRightInd w:val="0"/>
        <w:rPr>
          <w:i/>
          <w:sz w:val="16"/>
          <w:szCs w:val="16"/>
        </w:rPr>
      </w:pPr>
    </w:p>
    <w:p w:rsidR="00A446D4" w:rsidRPr="00A4423C" w:rsidRDefault="00A446D4" w:rsidP="00E7322F">
      <w:pPr>
        <w:autoSpaceDE w:val="0"/>
        <w:autoSpaceDN w:val="0"/>
        <w:adjustRightInd w:val="0"/>
        <w:rPr>
          <w:sz w:val="28"/>
          <w:szCs w:val="28"/>
        </w:rPr>
      </w:pPr>
      <w:r w:rsidRPr="00A4423C">
        <w:rPr>
          <w:i/>
          <w:sz w:val="28"/>
          <w:szCs w:val="28"/>
        </w:rPr>
        <w:t>Должностное лицо, уполномоченное на проведение проверки</w:t>
      </w:r>
      <w:r w:rsidR="00C15F0A" w:rsidRPr="00A4423C">
        <w:rPr>
          <w:i/>
          <w:sz w:val="28"/>
          <w:szCs w:val="28"/>
        </w:rPr>
        <w:t>:</w:t>
      </w:r>
    </w:p>
    <w:p w:rsidR="00152801" w:rsidRPr="00A4423C" w:rsidRDefault="006F05E4" w:rsidP="00DA176D">
      <w:pPr>
        <w:autoSpaceDE w:val="0"/>
        <w:autoSpaceDN w:val="0"/>
        <w:adjustRightInd w:val="0"/>
        <w:spacing w:before="240"/>
        <w:rPr>
          <w:sz w:val="28"/>
          <w:szCs w:val="28"/>
        </w:rPr>
      </w:pPr>
      <w:r w:rsidRPr="00A4423C">
        <w:rPr>
          <w:sz w:val="28"/>
          <w:szCs w:val="28"/>
        </w:rPr>
        <w:t>С</w:t>
      </w:r>
      <w:r w:rsidR="00152801" w:rsidRPr="00A4423C">
        <w:rPr>
          <w:sz w:val="28"/>
          <w:szCs w:val="28"/>
        </w:rPr>
        <w:t>пециалист</w:t>
      </w:r>
      <w:r>
        <w:rPr>
          <w:sz w:val="28"/>
          <w:szCs w:val="28"/>
        </w:rPr>
        <w:t xml:space="preserve"> 1 разряда-главный бухгалтер</w:t>
      </w:r>
    </w:p>
    <w:p w:rsidR="006F05E4" w:rsidRDefault="00152801" w:rsidP="00E7322F">
      <w:pPr>
        <w:autoSpaceDE w:val="0"/>
        <w:autoSpaceDN w:val="0"/>
        <w:adjustRightInd w:val="0"/>
        <w:rPr>
          <w:sz w:val="28"/>
          <w:szCs w:val="28"/>
        </w:rPr>
      </w:pPr>
      <w:r w:rsidRPr="00A4423C">
        <w:rPr>
          <w:sz w:val="28"/>
          <w:szCs w:val="28"/>
        </w:rPr>
        <w:t xml:space="preserve">администрации </w:t>
      </w:r>
      <w:r w:rsidR="006F05E4">
        <w:rPr>
          <w:sz w:val="28"/>
          <w:szCs w:val="28"/>
        </w:rPr>
        <w:t>Искровского сельсовета</w:t>
      </w:r>
    </w:p>
    <w:p w:rsidR="00152801" w:rsidRPr="00A4423C" w:rsidRDefault="006F05E4" w:rsidP="00E7322F">
      <w:pPr>
        <w:autoSpaceDE w:val="0"/>
        <w:autoSpaceDN w:val="0"/>
        <w:adjustRightInd w:val="0"/>
        <w:rPr>
          <w:sz w:val="28"/>
          <w:szCs w:val="28"/>
        </w:rPr>
      </w:pPr>
      <w:r>
        <w:rPr>
          <w:sz w:val="28"/>
          <w:szCs w:val="28"/>
        </w:rPr>
        <w:t>Черепановского</w:t>
      </w:r>
      <w:r w:rsidR="00152801" w:rsidRPr="00A4423C">
        <w:rPr>
          <w:sz w:val="28"/>
          <w:szCs w:val="28"/>
        </w:rPr>
        <w:t xml:space="preserve"> района </w:t>
      </w:r>
    </w:p>
    <w:p w:rsidR="00A446D4" w:rsidRPr="00A4423C" w:rsidRDefault="00152801" w:rsidP="00E7322F">
      <w:pPr>
        <w:autoSpaceDE w:val="0"/>
        <w:autoSpaceDN w:val="0"/>
        <w:adjustRightInd w:val="0"/>
        <w:rPr>
          <w:sz w:val="28"/>
          <w:szCs w:val="28"/>
        </w:rPr>
      </w:pPr>
      <w:r w:rsidRPr="00A4423C">
        <w:rPr>
          <w:sz w:val="28"/>
          <w:szCs w:val="28"/>
        </w:rPr>
        <w:t>Новосибирской</w:t>
      </w:r>
      <w:r w:rsidR="00A446D4" w:rsidRPr="00A4423C">
        <w:rPr>
          <w:sz w:val="28"/>
          <w:szCs w:val="28"/>
        </w:rPr>
        <w:t xml:space="preserve"> </w:t>
      </w:r>
      <w:r w:rsidRPr="00A4423C">
        <w:rPr>
          <w:sz w:val="28"/>
          <w:szCs w:val="28"/>
        </w:rPr>
        <w:t>области</w:t>
      </w:r>
      <w:r w:rsidRPr="00A4423C">
        <w:rPr>
          <w:sz w:val="28"/>
          <w:szCs w:val="28"/>
        </w:rPr>
        <w:tab/>
      </w:r>
      <w:r w:rsidR="00A446D4" w:rsidRPr="00A4423C">
        <w:rPr>
          <w:sz w:val="28"/>
          <w:szCs w:val="28"/>
        </w:rPr>
        <w:t xml:space="preserve">        </w:t>
      </w:r>
      <w:r w:rsidR="00C15F0A" w:rsidRPr="00A4423C">
        <w:rPr>
          <w:sz w:val="28"/>
          <w:szCs w:val="28"/>
        </w:rPr>
        <w:tab/>
      </w:r>
      <w:r w:rsidR="00A446D4" w:rsidRPr="00A4423C">
        <w:rPr>
          <w:sz w:val="28"/>
          <w:szCs w:val="28"/>
        </w:rPr>
        <w:t>___________________</w:t>
      </w:r>
      <w:r w:rsidRPr="00A4423C">
        <w:rPr>
          <w:sz w:val="28"/>
          <w:szCs w:val="28"/>
        </w:rPr>
        <w:tab/>
        <w:t>О.В.</w:t>
      </w:r>
      <w:r w:rsidR="004503C2">
        <w:rPr>
          <w:sz w:val="28"/>
          <w:szCs w:val="28"/>
        </w:rPr>
        <w:t xml:space="preserve"> </w:t>
      </w:r>
      <w:r w:rsidR="006F05E4">
        <w:rPr>
          <w:sz w:val="28"/>
          <w:szCs w:val="28"/>
        </w:rPr>
        <w:t>Лагода</w:t>
      </w:r>
    </w:p>
    <w:p w:rsidR="00152801" w:rsidRPr="00A4423C" w:rsidRDefault="00152801" w:rsidP="00E7322F">
      <w:pPr>
        <w:autoSpaceDE w:val="0"/>
        <w:autoSpaceDN w:val="0"/>
        <w:adjustRightInd w:val="0"/>
        <w:jc w:val="both"/>
        <w:rPr>
          <w:i/>
        </w:rPr>
      </w:pPr>
      <w:r w:rsidRPr="00A4423C">
        <w:rPr>
          <w:i/>
          <w:sz w:val="28"/>
          <w:szCs w:val="28"/>
        </w:rPr>
        <w:tab/>
      </w:r>
      <w:r w:rsidRPr="00A4423C">
        <w:rPr>
          <w:i/>
          <w:sz w:val="28"/>
          <w:szCs w:val="28"/>
        </w:rPr>
        <w:tab/>
      </w:r>
      <w:r w:rsidRPr="00A4423C">
        <w:rPr>
          <w:i/>
          <w:sz w:val="28"/>
          <w:szCs w:val="28"/>
        </w:rPr>
        <w:tab/>
      </w:r>
      <w:r w:rsidR="00A446D4" w:rsidRPr="00A4423C">
        <w:rPr>
          <w:i/>
        </w:rPr>
        <w:t xml:space="preserve">                     </w:t>
      </w:r>
      <w:r w:rsidRPr="00A4423C">
        <w:rPr>
          <w:i/>
        </w:rPr>
        <w:tab/>
      </w:r>
      <w:r w:rsidRPr="00A4423C">
        <w:rPr>
          <w:i/>
        </w:rPr>
        <w:tab/>
      </w:r>
      <w:r w:rsidRPr="00A4423C">
        <w:rPr>
          <w:i/>
        </w:rPr>
        <w:tab/>
      </w:r>
      <w:r w:rsidR="00A446D4" w:rsidRPr="00A4423C">
        <w:rPr>
          <w:i/>
        </w:rPr>
        <w:t xml:space="preserve">личная подпись                             </w:t>
      </w:r>
    </w:p>
    <w:p w:rsidR="00152801" w:rsidRPr="00A4423C" w:rsidRDefault="00152801" w:rsidP="00E7322F">
      <w:pPr>
        <w:autoSpaceDE w:val="0"/>
        <w:autoSpaceDN w:val="0"/>
        <w:adjustRightInd w:val="0"/>
        <w:jc w:val="both"/>
        <w:rPr>
          <w:i/>
          <w:sz w:val="28"/>
          <w:szCs w:val="28"/>
        </w:rPr>
      </w:pPr>
      <w:r w:rsidRPr="00A4423C">
        <w:rPr>
          <w:i/>
          <w:sz w:val="28"/>
          <w:szCs w:val="28"/>
        </w:rPr>
        <w:t>С актом ознакомлены:</w:t>
      </w:r>
    </w:p>
    <w:p w:rsidR="00C15F0A" w:rsidRPr="00A4423C" w:rsidRDefault="00C15F0A" w:rsidP="00E7322F">
      <w:pPr>
        <w:autoSpaceDE w:val="0"/>
        <w:autoSpaceDN w:val="0"/>
        <w:adjustRightInd w:val="0"/>
        <w:jc w:val="both"/>
        <w:outlineLvl w:val="0"/>
        <w:rPr>
          <w:sz w:val="28"/>
          <w:szCs w:val="28"/>
        </w:rPr>
      </w:pPr>
      <w:r w:rsidRPr="00A4423C">
        <w:rPr>
          <w:sz w:val="28"/>
          <w:szCs w:val="28"/>
        </w:rPr>
        <w:t xml:space="preserve">Директор </w:t>
      </w:r>
    </w:p>
    <w:p w:rsidR="00152801" w:rsidRPr="00D651B9" w:rsidRDefault="00DA176D" w:rsidP="006F05E4">
      <w:pPr>
        <w:autoSpaceDE w:val="0"/>
        <w:autoSpaceDN w:val="0"/>
        <w:adjustRightInd w:val="0"/>
        <w:jc w:val="both"/>
        <w:outlineLvl w:val="0"/>
        <w:rPr>
          <w:sz w:val="28"/>
          <w:szCs w:val="28"/>
        </w:rPr>
      </w:pPr>
      <w:r>
        <w:rPr>
          <w:sz w:val="28"/>
          <w:szCs w:val="28"/>
        </w:rPr>
        <w:t>М</w:t>
      </w:r>
      <w:r w:rsidR="006F05E4">
        <w:rPr>
          <w:sz w:val="28"/>
          <w:szCs w:val="28"/>
        </w:rPr>
        <w:t>У</w:t>
      </w:r>
      <w:r>
        <w:rPr>
          <w:sz w:val="28"/>
          <w:szCs w:val="28"/>
        </w:rPr>
        <w:t xml:space="preserve"> "</w:t>
      </w:r>
      <w:r w:rsidR="006F05E4">
        <w:rPr>
          <w:sz w:val="28"/>
          <w:szCs w:val="28"/>
        </w:rPr>
        <w:t>Искровский»СДК</w:t>
      </w:r>
      <w:r w:rsidR="00C15F0A" w:rsidRPr="00A4423C">
        <w:rPr>
          <w:sz w:val="28"/>
          <w:szCs w:val="28"/>
        </w:rPr>
        <w:tab/>
      </w:r>
      <w:r w:rsidR="00C15F0A" w:rsidRPr="00A4423C">
        <w:rPr>
          <w:sz w:val="28"/>
          <w:szCs w:val="28"/>
        </w:rPr>
        <w:tab/>
      </w:r>
      <w:r w:rsidR="00152801" w:rsidRPr="00A4423C">
        <w:rPr>
          <w:sz w:val="28"/>
          <w:szCs w:val="28"/>
        </w:rPr>
        <w:t xml:space="preserve"> </w:t>
      </w:r>
      <w:r w:rsidR="00C15F0A" w:rsidRPr="00A4423C">
        <w:rPr>
          <w:sz w:val="28"/>
          <w:szCs w:val="28"/>
        </w:rPr>
        <w:tab/>
      </w:r>
      <w:r w:rsidR="00152801" w:rsidRPr="00A4423C">
        <w:rPr>
          <w:sz w:val="28"/>
          <w:szCs w:val="28"/>
        </w:rPr>
        <w:t>_______________</w:t>
      </w:r>
      <w:r w:rsidR="00152801" w:rsidRPr="00D651B9">
        <w:rPr>
          <w:sz w:val="28"/>
          <w:szCs w:val="28"/>
        </w:rPr>
        <w:t xml:space="preserve">     </w:t>
      </w:r>
      <w:r w:rsidR="006F05E4">
        <w:rPr>
          <w:sz w:val="28"/>
          <w:szCs w:val="28"/>
        </w:rPr>
        <w:t>И.А.Печенникова</w:t>
      </w:r>
    </w:p>
    <w:p w:rsidR="00152801" w:rsidRPr="00D651B9" w:rsidRDefault="00152801" w:rsidP="00E7322F">
      <w:pPr>
        <w:autoSpaceDE w:val="0"/>
        <w:autoSpaceDN w:val="0"/>
        <w:adjustRightInd w:val="0"/>
        <w:jc w:val="both"/>
        <w:outlineLvl w:val="0"/>
        <w:rPr>
          <w:i/>
          <w:sz w:val="28"/>
          <w:szCs w:val="28"/>
        </w:rPr>
      </w:pPr>
      <w:r w:rsidRPr="00D651B9">
        <w:rPr>
          <w:i/>
          <w:sz w:val="28"/>
          <w:szCs w:val="28"/>
        </w:rPr>
        <w:tab/>
      </w:r>
      <w:r w:rsidRPr="00D651B9">
        <w:rPr>
          <w:i/>
          <w:sz w:val="28"/>
          <w:szCs w:val="28"/>
        </w:rPr>
        <w:tab/>
      </w:r>
      <w:r w:rsidRPr="00D651B9">
        <w:rPr>
          <w:i/>
          <w:sz w:val="28"/>
          <w:szCs w:val="28"/>
        </w:rPr>
        <w:tab/>
      </w:r>
      <w:r w:rsidRPr="00D651B9">
        <w:rPr>
          <w:i/>
          <w:sz w:val="28"/>
          <w:szCs w:val="28"/>
        </w:rPr>
        <w:tab/>
      </w:r>
      <w:r w:rsidRPr="00D651B9">
        <w:rPr>
          <w:i/>
          <w:sz w:val="28"/>
          <w:szCs w:val="28"/>
        </w:rPr>
        <w:tab/>
      </w:r>
      <w:r w:rsidRPr="00D651B9">
        <w:rPr>
          <w:i/>
          <w:sz w:val="28"/>
          <w:szCs w:val="28"/>
        </w:rPr>
        <w:tab/>
      </w:r>
      <w:r w:rsidR="00C15F0A" w:rsidRPr="00D651B9">
        <w:rPr>
          <w:i/>
          <w:sz w:val="28"/>
          <w:szCs w:val="28"/>
        </w:rPr>
        <w:tab/>
      </w:r>
      <w:r w:rsidRPr="00D651B9">
        <w:rPr>
          <w:i/>
        </w:rPr>
        <w:t>личная подпись</w:t>
      </w:r>
      <w:r w:rsidRPr="00D651B9">
        <w:rPr>
          <w:i/>
          <w:sz w:val="28"/>
          <w:szCs w:val="28"/>
        </w:rPr>
        <w:t xml:space="preserve">                  </w:t>
      </w:r>
    </w:p>
    <w:p w:rsidR="00C15F0A" w:rsidRPr="00D651B9" w:rsidRDefault="00C15F0A" w:rsidP="00E7322F">
      <w:pPr>
        <w:autoSpaceDE w:val="0"/>
        <w:autoSpaceDN w:val="0"/>
        <w:adjustRightInd w:val="0"/>
        <w:jc w:val="both"/>
        <w:outlineLvl w:val="0"/>
        <w:rPr>
          <w:sz w:val="28"/>
          <w:szCs w:val="28"/>
        </w:rPr>
      </w:pPr>
      <w:r w:rsidRPr="00D651B9">
        <w:rPr>
          <w:sz w:val="28"/>
          <w:szCs w:val="28"/>
        </w:rPr>
        <w:t xml:space="preserve">Главный бухгалтер </w:t>
      </w:r>
    </w:p>
    <w:p w:rsidR="00152801" w:rsidRPr="00D651B9" w:rsidRDefault="00C15F0A" w:rsidP="006F05E4">
      <w:pPr>
        <w:autoSpaceDE w:val="0"/>
        <w:autoSpaceDN w:val="0"/>
        <w:adjustRightInd w:val="0"/>
        <w:jc w:val="both"/>
        <w:outlineLvl w:val="0"/>
        <w:rPr>
          <w:sz w:val="28"/>
          <w:szCs w:val="28"/>
        </w:rPr>
      </w:pPr>
      <w:r w:rsidRPr="00D651B9">
        <w:rPr>
          <w:sz w:val="28"/>
          <w:szCs w:val="28"/>
        </w:rPr>
        <w:t>М</w:t>
      </w:r>
      <w:r w:rsidR="006F05E4">
        <w:rPr>
          <w:sz w:val="28"/>
          <w:szCs w:val="28"/>
        </w:rPr>
        <w:t>БУ</w:t>
      </w:r>
      <w:r w:rsidRPr="00D651B9">
        <w:rPr>
          <w:sz w:val="28"/>
          <w:szCs w:val="28"/>
        </w:rPr>
        <w:t xml:space="preserve"> "</w:t>
      </w:r>
      <w:r w:rsidR="006F05E4">
        <w:rPr>
          <w:sz w:val="28"/>
          <w:szCs w:val="28"/>
        </w:rPr>
        <w:t xml:space="preserve">РСКЦ»имени С.А.Жданько" </w:t>
      </w:r>
      <w:r w:rsidR="00152801" w:rsidRPr="00D651B9">
        <w:rPr>
          <w:sz w:val="28"/>
          <w:szCs w:val="28"/>
        </w:rPr>
        <w:t xml:space="preserve">_______________  </w:t>
      </w:r>
      <w:r w:rsidR="006F05E4">
        <w:rPr>
          <w:sz w:val="28"/>
          <w:szCs w:val="28"/>
        </w:rPr>
        <w:t>Н.В.Рябова</w:t>
      </w:r>
      <w:r w:rsidR="00152801" w:rsidRPr="00D651B9">
        <w:rPr>
          <w:sz w:val="28"/>
          <w:szCs w:val="28"/>
        </w:rPr>
        <w:t xml:space="preserve">        </w:t>
      </w:r>
    </w:p>
    <w:p w:rsidR="00152801" w:rsidRPr="00D651B9" w:rsidRDefault="00152801" w:rsidP="00E7322F">
      <w:pPr>
        <w:autoSpaceDE w:val="0"/>
        <w:autoSpaceDN w:val="0"/>
        <w:adjustRightInd w:val="0"/>
        <w:jc w:val="both"/>
        <w:outlineLvl w:val="0"/>
        <w:rPr>
          <w:i/>
          <w:sz w:val="28"/>
          <w:szCs w:val="28"/>
        </w:rPr>
      </w:pPr>
      <w:r w:rsidRPr="00D651B9">
        <w:rPr>
          <w:i/>
          <w:sz w:val="28"/>
          <w:szCs w:val="28"/>
        </w:rPr>
        <w:tab/>
      </w:r>
      <w:r w:rsidRPr="00D651B9">
        <w:rPr>
          <w:i/>
          <w:sz w:val="28"/>
          <w:szCs w:val="28"/>
        </w:rPr>
        <w:tab/>
      </w:r>
      <w:r w:rsidRPr="00D651B9">
        <w:rPr>
          <w:i/>
          <w:sz w:val="28"/>
          <w:szCs w:val="28"/>
        </w:rPr>
        <w:tab/>
      </w:r>
      <w:r w:rsidRPr="00D651B9">
        <w:rPr>
          <w:i/>
          <w:sz w:val="28"/>
          <w:szCs w:val="28"/>
        </w:rPr>
        <w:tab/>
      </w:r>
      <w:r w:rsidRPr="00D651B9">
        <w:rPr>
          <w:i/>
          <w:sz w:val="28"/>
          <w:szCs w:val="28"/>
        </w:rPr>
        <w:tab/>
      </w:r>
      <w:r w:rsidRPr="00D651B9">
        <w:rPr>
          <w:i/>
          <w:sz w:val="28"/>
          <w:szCs w:val="28"/>
        </w:rPr>
        <w:tab/>
      </w:r>
      <w:r w:rsidR="00C15F0A" w:rsidRPr="00D651B9">
        <w:rPr>
          <w:i/>
          <w:sz w:val="28"/>
          <w:szCs w:val="28"/>
        </w:rPr>
        <w:tab/>
      </w:r>
      <w:r w:rsidRPr="00D651B9">
        <w:rPr>
          <w:i/>
        </w:rPr>
        <w:t>личная подпись</w:t>
      </w:r>
      <w:r w:rsidRPr="00D651B9">
        <w:rPr>
          <w:i/>
          <w:sz w:val="28"/>
          <w:szCs w:val="28"/>
        </w:rPr>
        <w:t xml:space="preserve">                  </w:t>
      </w:r>
    </w:p>
    <w:p w:rsidR="009C4656" w:rsidRDefault="009C4656" w:rsidP="00E7322F">
      <w:pPr>
        <w:autoSpaceDE w:val="0"/>
        <w:autoSpaceDN w:val="0"/>
        <w:adjustRightInd w:val="0"/>
        <w:jc w:val="both"/>
        <w:rPr>
          <w:sz w:val="28"/>
          <w:szCs w:val="28"/>
        </w:rPr>
      </w:pPr>
    </w:p>
    <w:p w:rsidR="00152801" w:rsidRPr="00D651B9" w:rsidRDefault="00A446D4" w:rsidP="00E7322F">
      <w:pPr>
        <w:autoSpaceDE w:val="0"/>
        <w:autoSpaceDN w:val="0"/>
        <w:adjustRightInd w:val="0"/>
        <w:jc w:val="both"/>
        <w:outlineLvl w:val="0"/>
        <w:rPr>
          <w:i/>
          <w:sz w:val="28"/>
          <w:szCs w:val="28"/>
        </w:rPr>
      </w:pPr>
      <w:r w:rsidRPr="00D651B9">
        <w:rPr>
          <w:i/>
          <w:sz w:val="28"/>
          <w:szCs w:val="28"/>
        </w:rPr>
        <w:t xml:space="preserve">           </w:t>
      </w:r>
    </w:p>
    <w:p w:rsidR="00F9333A" w:rsidRPr="00D651B9" w:rsidRDefault="00F5043E" w:rsidP="00E7322F">
      <w:pPr>
        <w:autoSpaceDE w:val="0"/>
        <w:autoSpaceDN w:val="0"/>
        <w:adjustRightInd w:val="0"/>
        <w:jc w:val="both"/>
        <w:outlineLvl w:val="0"/>
        <w:rPr>
          <w:i/>
          <w:sz w:val="28"/>
          <w:szCs w:val="28"/>
        </w:rPr>
      </w:pPr>
      <w:r>
        <w:rPr>
          <w:i/>
          <w:sz w:val="28"/>
          <w:szCs w:val="28"/>
        </w:rPr>
        <w:t>"</w:t>
      </w:r>
      <w:r w:rsidR="001015FA">
        <w:rPr>
          <w:i/>
          <w:sz w:val="28"/>
          <w:szCs w:val="28"/>
        </w:rPr>
        <w:t>01</w:t>
      </w:r>
      <w:r>
        <w:rPr>
          <w:i/>
          <w:sz w:val="28"/>
          <w:szCs w:val="28"/>
        </w:rPr>
        <w:t>"</w:t>
      </w:r>
      <w:r w:rsidR="001015FA">
        <w:rPr>
          <w:i/>
          <w:sz w:val="28"/>
          <w:szCs w:val="28"/>
        </w:rPr>
        <w:t>декабря</w:t>
      </w:r>
      <w:r>
        <w:rPr>
          <w:i/>
          <w:sz w:val="28"/>
          <w:szCs w:val="28"/>
        </w:rPr>
        <w:t>20</w:t>
      </w:r>
      <w:r w:rsidR="00AD2C15">
        <w:rPr>
          <w:i/>
          <w:sz w:val="28"/>
          <w:szCs w:val="28"/>
        </w:rPr>
        <w:t>2</w:t>
      </w:r>
      <w:r w:rsidR="006F05E4">
        <w:rPr>
          <w:i/>
          <w:sz w:val="28"/>
          <w:szCs w:val="28"/>
        </w:rPr>
        <w:t>1</w:t>
      </w:r>
      <w:r>
        <w:rPr>
          <w:i/>
          <w:sz w:val="28"/>
          <w:szCs w:val="28"/>
        </w:rPr>
        <w:t xml:space="preserve"> </w:t>
      </w:r>
      <w:r w:rsidR="00152801" w:rsidRPr="00D651B9">
        <w:rPr>
          <w:i/>
          <w:sz w:val="28"/>
          <w:szCs w:val="28"/>
        </w:rPr>
        <w:t>г.</w:t>
      </w:r>
    </w:p>
    <w:p w:rsidR="009C4656" w:rsidRDefault="009C4656" w:rsidP="00930757">
      <w:pPr>
        <w:autoSpaceDE w:val="0"/>
        <w:autoSpaceDN w:val="0"/>
        <w:adjustRightInd w:val="0"/>
        <w:jc w:val="right"/>
        <w:outlineLvl w:val="0"/>
      </w:pPr>
    </w:p>
    <w:p w:rsidR="009C4656" w:rsidRDefault="009C4656" w:rsidP="00930757">
      <w:pPr>
        <w:autoSpaceDE w:val="0"/>
        <w:autoSpaceDN w:val="0"/>
        <w:adjustRightInd w:val="0"/>
        <w:jc w:val="right"/>
        <w:outlineLvl w:val="0"/>
      </w:pPr>
    </w:p>
    <w:p w:rsidR="009C4656" w:rsidRDefault="009C4656" w:rsidP="00930757">
      <w:pPr>
        <w:autoSpaceDE w:val="0"/>
        <w:autoSpaceDN w:val="0"/>
        <w:adjustRightInd w:val="0"/>
        <w:jc w:val="right"/>
        <w:outlineLvl w:val="0"/>
      </w:pPr>
    </w:p>
    <w:p w:rsidR="009C4656" w:rsidRDefault="009C4656" w:rsidP="00930757">
      <w:pPr>
        <w:autoSpaceDE w:val="0"/>
        <w:autoSpaceDN w:val="0"/>
        <w:adjustRightInd w:val="0"/>
        <w:jc w:val="right"/>
        <w:outlineLvl w:val="0"/>
      </w:pPr>
    </w:p>
    <w:p w:rsidR="009C4656" w:rsidRDefault="009C4656"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930757">
      <w:pPr>
        <w:autoSpaceDE w:val="0"/>
        <w:autoSpaceDN w:val="0"/>
        <w:adjustRightInd w:val="0"/>
        <w:jc w:val="right"/>
        <w:outlineLvl w:val="0"/>
      </w:pPr>
    </w:p>
    <w:p w:rsidR="006F05E4" w:rsidRDefault="006F05E4" w:rsidP="00D871B5">
      <w:pPr>
        <w:autoSpaceDE w:val="0"/>
        <w:autoSpaceDN w:val="0"/>
        <w:adjustRightInd w:val="0"/>
        <w:outlineLvl w:val="0"/>
      </w:pPr>
    </w:p>
    <w:p w:rsidR="006F05E4" w:rsidRDefault="006F05E4" w:rsidP="00930757">
      <w:pPr>
        <w:autoSpaceDE w:val="0"/>
        <w:autoSpaceDN w:val="0"/>
        <w:adjustRightInd w:val="0"/>
        <w:jc w:val="right"/>
        <w:outlineLvl w:val="0"/>
      </w:pPr>
    </w:p>
    <w:p w:rsidR="006F05E4" w:rsidRDefault="006F05E4" w:rsidP="00D871B5">
      <w:pPr>
        <w:autoSpaceDE w:val="0"/>
        <w:autoSpaceDN w:val="0"/>
        <w:adjustRightInd w:val="0"/>
        <w:outlineLvl w:val="0"/>
      </w:pPr>
      <w:bookmarkStart w:id="0" w:name="_GoBack"/>
      <w:bookmarkEnd w:id="0"/>
    </w:p>
    <w:p w:rsidR="00930757" w:rsidRPr="00101188" w:rsidRDefault="00930757" w:rsidP="00930757">
      <w:pPr>
        <w:autoSpaceDE w:val="0"/>
        <w:autoSpaceDN w:val="0"/>
        <w:adjustRightInd w:val="0"/>
        <w:jc w:val="right"/>
        <w:outlineLvl w:val="0"/>
      </w:pPr>
      <w:r w:rsidRPr="00101188">
        <w:lastRenderedPageBreak/>
        <w:t>Приложение № 1</w:t>
      </w:r>
    </w:p>
    <w:p w:rsidR="00930757" w:rsidRPr="00101188" w:rsidRDefault="00930757" w:rsidP="00930757">
      <w:pPr>
        <w:autoSpaceDE w:val="0"/>
        <w:autoSpaceDN w:val="0"/>
        <w:adjustRightInd w:val="0"/>
        <w:jc w:val="right"/>
        <w:outlineLvl w:val="0"/>
      </w:pPr>
      <w:r w:rsidRPr="00101188">
        <w:t>к Акту проверки</w:t>
      </w:r>
    </w:p>
    <w:p w:rsidR="00930757" w:rsidRPr="00101188" w:rsidRDefault="00930757" w:rsidP="00930757">
      <w:pPr>
        <w:autoSpaceDE w:val="0"/>
        <w:autoSpaceDN w:val="0"/>
        <w:adjustRightInd w:val="0"/>
        <w:jc w:val="right"/>
        <w:outlineLvl w:val="0"/>
      </w:pPr>
      <w:r w:rsidRPr="00101188">
        <w:t xml:space="preserve">от </w:t>
      </w:r>
      <w:r w:rsidR="00A742D4">
        <w:t>28</w:t>
      </w:r>
      <w:r w:rsidRPr="00101188">
        <w:t xml:space="preserve"> </w:t>
      </w:r>
      <w:r w:rsidR="00A742D4">
        <w:t xml:space="preserve">ноября </w:t>
      </w:r>
      <w:r w:rsidRPr="00101188">
        <w:t>20</w:t>
      </w:r>
      <w:r w:rsidR="00AD2C15">
        <w:t>2</w:t>
      </w:r>
      <w:r w:rsidR="00A742D4">
        <w:t>1</w:t>
      </w:r>
      <w:r w:rsidRPr="00101188">
        <w:t xml:space="preserve"> г.</w:t>
      </w:r>
    </w:p>
    <w:p w:rsidR="00B70B79" w:rsidRPr="00101188" w:rsidRDefault="00B70B79" w:rsidP="00930757">
      <w:pPr>
        <w:autoSpaceDE w:val="0"/>
        <w:autoSpaceDN w:val="0"/>
        <w:adjustRightInd w:val="0"/>
        <w:jc w:val="right"/>
        <w:outlineLvl w:val="0"/>
        <w:rPr>
          <w:sz w:val="16"/>
          <w:szCs w:val="16"/>
        </w:rPr>
      </w:pPr>
    </w:p>
    <w:p w:rsidR="00930757" w:rsidRPr="00D651B9" w:rsidRDefault="001B726C" w:rsidP="001B726C">
      <w:pPr>
        <w:autoSpaceDE w:val="0"/>
        <w:autoSpaceDN w:val="0"/>
        <w:adjustRightInd w:val="0"/>
        <w:jc w:val="center"/>
        <w:outlineLvl w:val="0"/>
        <w:rPr>
          <w:b/>
          <w:sz w:val="28"/>
          <w:szCs w:val="28"/>
        </w:rPr>
      </w:pPr>
      <w:r w:rsidRPr="00D651B9">
        <w:rPr>
          <w:b/>
          <w:sz w:val="28"/>
          <w:szCs w:val="28"/>
        </w:rPr>
        <w:t>Перечень нормативных и иных правовых актов, соблюдение которых проверено в ходе проверки</w:t>
      </w:r>
    </w:p>
    <w:p w:rsidR="001B726C" w:rsidRPr="00101188" w:rsidRDefault="001B726C" w:rsidP="001B726C">
      <w:pPr>
        <w:autoSpaceDE w:val="0"/>
        <w:autoSpaceDN w:val="0"/>
        <w:adjustRightInd w:val="0"/>
        <w:jc w:val="center"/>
        <w:outlineLvl w:val="0"/>
        <w:rPr>
          <w:b/>
          <w:sz w:val="16"/>
          <w:szCs w:val="16"/>
        </w:rPr>
      </w:pPr>
    </w:p>
    <w:p w:rsidR="001B726C" w:rsidRPr="00D651B9" w:rsidRDefault="001B726C" w:rsidP="00B70B79">
      <w:pPr>
        <w:pStyle w:val="a8"/>
        <w:numPr>
          <w:ilvl w:val="0"/>
          <w:numId w:val="5"/>
        </w:numPr>
        <w:ind w:left="426" w:hanging="426"/>
        <w:jc w:val="both"/>
        <w:rPr>
          <w:rFonts w:ascii="Times New Roman" w:hAnsi="Times New Roman" w:cs="Times New Roman"/>
          <w:sz w:val="28"/>
          <w:szCs w:val="28"/>
        </w:rPr>
      </w:pPr>
      <w:r w:rsidRPr="00D651B9">
        <w:rPr>
          <w:rFonts w:ascii="Times New Roman" w:hAnsi="Times New Roman" w:cs="Times New Roman"/>
          <w:sz w:val="28"/>
          <w:szCs w:val="28"/>
        </w:rPr>
        <w:t>Бюджетный кодекс Российской Федерации (далее – БК РФ)</w:t>
      </w:r>
    </w:p>
    <w:p w:rsidR="001B726C" w:rsidRPr="00D651B9" w:rsidRDefault="001B726C" w:rsidP="00B70B79">
      <w:pPr>
        <w:pStyle w:val="a8"/>
        <w:numPr>
          <w:ilvl w:val="0"/>
          <w:numId w:val="5"/>
        </w:numPr>
        <w:ind w:left="426" w:hanging="426"/>
        <w:jc w:val="both"/>
        <w:rPr>
          <w:rFonts w:ascii="Times New Roman" w:hAnsi="Times New Roman" w:cs="Times New Roman"/>
          <w:sz w:val="28"/>
          <w:szCs w:val="28"/>
        </w:rPr>
      </w:pPr>
      <w:r w:rsidRPr="00D651B9">
        <w:rPr>
          <w:rFonts w:ascii="Times New Roman" w:hAnsi="Times New Roman" w:cs="Times New Roman"/>
          <w:sz w:val="28"/>
          <w:szCs w:val="28"/>
        </w:rPr>
        <w:t xml:space="preserve">Федеральный Закон   от 06.12.2011  №402-ФЗ «О бухгалтерском учете»    </w:t>
      </w:r>
    </w:p>
    <w:p w:rsidR="001B726C" w:rsidRPr="00D651B9" w:rsidRDefault="001B726C" w:rsidP="00B70B79">
      <w:pPr>
        <w:pStyle w:val="a8"/>
        <w:numPr>
          <w:ilvl w:val="0"/>
          <w:numId w:val="5"/>
        </w:numPr>
        <w:ind w:left="426" w:hanging="426"/>
        <w:jc w:val="both"/>
        <w:rPr>
          <w:rFonts w:ascii="Times New Roman" w:hAnsi="Times New Roman" w:cs="Times New Roman"/>
          <w:sz w:val="28"/>
          <w:szCs w:val="28"/>
        </w:rPr>
      </w:pPr>
      <w:r w:rsidRPr="00D651B9">
        <w:rPr>
          <w:rFonts w:ascii="Times New Roman" w:hAnsi="Times New Roman" w:cs="Times New Roman"/>
          <w:sz w:val="28"/>
          <w:szCs w:val="28"/>
        </w:rPr>
        <w:t xml:space="preserve">Приказ Минфина РФ от 01.12.2010 № 157н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Pr="00D651B9">
        <w:rPr>
          <w:rFonts w:ascii="Times New Roman" w:hAnsi="Times New Roman" w:cs="Times New Roman"/>
          <w:sz w:val="28"/>
          <w:szCs w:val="28"/>
          <w:lang w:eastAsia="en-US"/>
        </w:rPr>
        <w:t>(приказ № 157н)</w:t>
      </w:r>
    </w:p>
    <w:p w:rsidR="001B726C" w:rsidRPr="00D651B9" w:rsidRDefault="001B726C" w:rsidP="00B70B79">
      <w:pPr>
        <w:pStyle w:val="3"/>
        <w:numPr>
          <w:ilvl w:val="0"/>
          <w:numId w:val="5"/>
        </w:numPr>
        <w:spacing w:after="0"/>
        <w:ind w:left="426" w:hanging="426"/>
        <w:jc w:val="both"/>
        <w:rPr>
          <w:rFonts w:eastAsia="SimSun"/>
          <w:sz w:val="28"/>
          <w:szCs w:val="28"/>
          <w:lang w:eastAsia="zh-CN"/>
        </w:rPr>
      </w:pPr>
      <w:r w:rsidRPr="00D651B9">
        <w:rPr>
          <w:bCs/>
          <w:sz w:val="28"/>
          <w:szCs w:val="28"/>
          <w:shd w:val="clear" w:color="auto" w:fill="FFFFFF"/>
        </w:rPr>
        <w:t xml:space="preserve">Приказ Минфина РФ от 6 декабря 2010 г. N 162н  «Об утверждении Плана счетов бюджетного учета и Инструкции по его применению» </w:t>
      </w:r>
      <w:r w:rsidRPr="00D651B9">
        <w:rPr>
          <w:sz w:val="28"/>
          <w:szCs w:val="28"/>
          <w:lang w:eastAsia="en-US"/>
        </w:rPr>
        <w:t>(приказ № 162н)</w:t>
      </w:r>
    </w:p>
    <w:p w:rsidR="001B726C" w:rsidRPr="00D651B9" w:rsidRDefault="001B726C" w:rsidP="00B70B79">
      <w:pPr>
        <w:pStyle w:val="3"/>
        <w:numPr>
          <w:ilvl w:val="0"/>
          <w:numId w:val="5"/>
        </w:numPr>
        <w:spacing w:after="0"/>
        <w:ind w:left="426" w:hanging="426"/>
        <w:jc w:val="both"/>
        <w:rPr>
          <w:rFonts w:eastAsia="SimSun"/>
          <w:sz w:val="28"/>
          <w:szCs w:val="28"/>
          <w:lang w:eastAsia="zh-CN"/>
        </w:rPr>
      </w:pPr>
      <w:r w:rsidRPr="00D651B9">
        <w:rPr>
          <w:sz w:val="28"/>
          <w:szCs w:val="28"/>
        </w:rPr>
        <w:t xml:space="preserve">Приказ Минфина РФ </w:t>
      </w:r>
      <w:r w:rsidRPr="00D651B9">
        <w:rPr>
          <w:rFonts w:eastAsia="SimSun"/>
          <w:sz w:val="28"/>
          <w:szCs w:val="28"/>
          <w:lang w:eastAsia="zh-CN"/>
        </w:rPr>
        <w:t>от 01.07.2013г. № 65н «Об утверждении Указаний о порядке применения бюджетной классификации Российской Федерации»</w:t>
      </w:r>
      <w:r w:rsidRPr="00D651B9">
        <w:rPr>
          <w:sz w:val="28"/>
          <w:szCs w:val="28"/>
          <w:lang w:eastAsia="en-US"/>
        </w:rPr>
        <w:t xml:space="preserve"> (приказ № 65н)</w:t>
      </w:r>
    </w:p>
    <w:p w:rsidR="001B726C" w:rsidRPr="00D651B9" w:rsidRDefault="001B726C" w:rsidP="00B70B79">
      <w:pPr>
        <w:pStyle w:val="a3"/>
        <w:numPr>
          <w:ilvl w:val="0"/>
          <w:numId w:val="5"/>
        </w:numPr>
        <w:autoSpaceDE w:val="0"/>
        <w:autoSpaceDN w:val="0"/>
        <w:adjustRightInd w:val="0"/>
        <w:ind w:left="426" w:hanging="426"/>
        <w:jc w:val="both"/>
        <w:rPr>
          <w:rFonts w:ascii="Arial" w:hAnsi="Arial" w:cs="Arial"/>
          <w:sz w:val="28"/>
          <w:szCs w:val="28"/>
        </w:rPr>
      </w:pPr>
      <w:r w:rsidRPr="00D651B9">
        <w:rPr>
          <w:sz w:val="28"/>
          <w:szCs w:val="28"/>
        </w:rPr>
        <w:t xml:space="preserve">Приказ Минфина РФ от 30.03.2015 N 52н </w:t>
      </w:r>
      <w:r w:rsidRPr="00D651B9">
        <w:rPr>
          <w:sz w:val="28"/>
          <w:szCs w:val="28"/>
          <w:lang w:eastAsia="en-US"/>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(приказ № 52н) </w:t>
      </w:r>
    </w:p>
    <w:p w:rsidR="0067797A" w:rsidRPr="00D651B9" w:rsidRDefault="0067797A" w:rsidP="00B70B79">
      <w:pPr>
        <w:pStyle w:val="a3"/>
        <w:numPr>
          <w:ilvl w:val="0"/>
          <w:numId w:val="5"/>
        </w:numPr>
        <w:autoSpaceDE w:val="0"/>
        <w:autoSpaceDN w:val="0"/>
        <w:adjustRightInd w:val="0"/>
        <w:ind w:left="426" w:hanging="426"/>
        <w:jc w:val="both"/>
        <w:rPr>
          <w:rFonts w:ascii="Arial" w:hAnsi="Arial" w:cs="Arial"/>
          <w:sz w:val="28"/>
          <w:szCs w:val="28"/>
        </w:rPr>
      </w:pPr>
      <w:r w:rsidRPr="00D651B9">
        <w:rPr>
          <w:bCs/>
          <w:sz w:val="28"/>
          <w:szCs w:val="28"/>
          <w:shd w:val="clear" w:color="auto" w:fill="FFFFFF"/>
        </w:rPr>
        <w:t>Приказ Минфина РФ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F904F4" w:rsidRPr="00F904F4" w:rsidRDefault="001C04C7" w:rsidP="00F904F4">
      <w:pPr>
        <w:pStyle w:val="a3"/>
        <w:numPr>
          <w:ilvl w:val="0"/>
          <w:numId w:val="5"/>
        </w:numPr>
        <w:autoSpaceDE w:val="0"/>
        <w:autoSpaceDN w:val="0"/>
        <w:adjustRightInd w:val="0"/>
        <w:ind w:left="426" w:hanging="426"/>
        <w:jc w:val="both"/>
        <w:rPr>
          <w:bCs/>
          <w:sz w:val="28"/>
          <w:szCs w:val="28"/>
        </w:rPr>
      </w:pPr>
      <w:r w:rsidRPr="009B554A">
        <w:rPr>
          <w:sz w:val="28"/>
          <w:szCs w:val="28"/>
        </w:rPr>
        <w:t>Приказ Министерства финансов Российской Федерации от 20 ноября 2007 года № 112н «Об общих требованиях к порядку составления, утверждения и ведения бюджетных смет казенных учреждений».</w:t>
      </w:r>
    </w:p>
    <w:p w:rsidR="00F904F4" w:rsidRPr="00F904F4" w:rsidRDefault="00956856" w:rsidP="00F904F4">
      <w:pPr>
        <w:pStyle w:val="a3"/>
        <w:numPr>
          <w:ilvl w:val="0"/>
          <w:numId w:val="5"/>
        </w:numPr>
        <w:autoSpaceDE w:val="0"/>
        <w:autoSpaceDN w:val="0"/>
        <w:adjustRightInd w:val="0"/>
        <w:ind w:left="426" w:hanging="426"/>
        <w:jc w:val="both"/>
        <w:rPr>
          <w:bCs/>
          <w:sz w:val="28"/>
          <w:szCs w:val="28"/>
        </w:rPr>
      </w:pPr>
      <w:hyperlink r:id="rId13" w:history="1">
        <w:r w:rsidR="00F904F4" w:rsidRPr="00F904F4">
          <w:rPr>
            <w:rStyle w:val="ae"/>
            <w:color w:val="auto"/>
            <w:sz w:val="28"/>
            <w:szCs w:val="28"/>
          </w:rPr>
          <w:t>Приказ Минфина России от 14 февраля 2018 г. N 26н</w:t>
        </w:r>
        <w:r w:rsidR="00F904F4">
          <w:rPr>
            <w:rStyle w:val="ae"/>
            <w:color w:val="auto"/>
            <w:sz w:val="28"/>
            <w:szCs w:val="28"/>
          </w:rPr>
          <w:t xml:space="preserve"> </w:t>
        </w:r>
        <w:r w:rsidR="00F904F4" w:rsidRPr="00F904F4">
          <w:rPr>
            <w:rStyle w:val="ae"/>
            <w:color w:val="auto"/>
            <w:sz w:val="28"/>
            <w:szCs w:val="28"/>
          </w:rPr>
          <w:t>"Об Общих требованиях к порядку составления, утверждения и ведения бюджетных смет казенных учреждений"</w:t>
        </w:r>
      </w:hyperlink>
    </w:p>
    <w:p w:rsidR="00F904F4" w:rsidRPr="00FB1C16" w:rsidRDefault="00956856" w:rsidP="00F904F4">
      <w:pPr>
        <w:pStyle w:val="a3"/>
        <w:numPr>
          <w:ilvl w:val="0"/>
          <w:numId w:val="5"/>
        </w:numPr>
        <w:autoSpaceDE w:val="0"/>
        <w:autoSpaceDN w:val="0"/>
        <w:adjustRightInd w:val="0"/>
        <w:ind w:left="426" w:hanging="426"/>
        <w:jc w:val="both"/>
        <w:rPr>
          <w:bCs/>
          <w:sz w:val="28"/>
          <w:szCs w:val="28"/>
        </w:rPr>
      </w:pPr>
      <w:hyperlink r:id="rId14" w:history="1">
        <w:r w:rsidR="00F904F4" w:rsidRPr="00F904F4">
          <w:rPr>
            <w:rStyle w:val="ae"/>
            <w:rFonts w:cs="Times New Roman CYR"/>
            <w:color w:val="auto"/>
            <w:sz w:val="28"/>
            <w:szCs w:val="28"/>
          </w:rPr>
          <w:t>Приказ Минфина России от 29 ноября 2017 г. N 209н "Об утверждении Порядка применения классификации операций сектора государственного управления"</w:t>
        </w:r>
      </w:hyperlink>
    </w:p>
    <w:p w:rsidR="00FB1C16" w:rsidRPr="00D651B9" w:rsidRDefault="00FB1C16" w:rsidP="00FB1C16">
      <w:pPr>
        <w:pStyle w:val="s1"/>
        <w:numPr>
          <w:ilvl w:val="0"/>
          <w:numId w:val="5"/>
        </w:numPr>
        <w:shd w:val="clear" w:color="auto" w:fill="FFFFFF"/>
        <w:spacing w:after="0" w:afterAutospacing="0"/>
        <w:jc w:val="both"/>
        <w:rPr>
          <w:sz w:val="28"/>
          <w:szCs w:val="28"/>
        </w:rPr>
      </w:pPr>
      <w:r>
        <w:rPr>
          <w:sz w:val="28"/>
          <w:szCs w:val="28"/>
        </w:rPr>
        <w:t> </w:t>
      </w:r>
      <w:r w:rsidRPr="00D651B9">
        <w:rPr>
          <w:sz w:val="28"/>
          <w:szCs w:val="28"/>
        </w:rPr>
        <w:t>ФСБУ "Концептуальные основы бухгалтерского учета и отчетности организаций государственного сектора", утвержденного приказом Минфина</w:t>
      </w:r>
      <w:r>
        <w:rPr>
          <w:sz w:val="28"/>
          <w:szCs w:val="28"/>
        </w:rPr>
        <w:t xml:space="preserve"> России от 31.12.2016 г. </w:t>
      </w:r>
      <w:r w:rsidR="00101188">
        <w:rPr>
          <w:sz w:val="28"/>
          <w:szCs w:val="28"/>
        </w:rPr>
        <w:t xml:space="preserve"> </w:t>
      </w:r>
      <w:r>
        <w:rPr>
          <w:sz w:val="28"/>
          <w:szCs w:val="28"/>
        </w:rPr>
        <w:t>№ 256н</w:t>
      </w:r>
    </w:p>
    <w:p w:rsidR="004A1ED7" w:rsidRPr="004A1ED7" w:rsidRDefault="00FB1C16" w:rsidP="00F904F4">
      <w:pPr>
        <w:pStyle w:val="s1"/>
        <w:numPr>
          <w:ilvl w:val="0"/>
          <w:numId w:val="5"/>
        </w:numPr>
        <w:shd w:val="clear" w:color="auto" w:fill="FFFFFF"/>
        <w:autoSpaceDE w:val="0"/>
        <w:autoSpaceDN w:val="0"/>
        <w:adjustRightInd w:val="0"/>
        <w:spacing w:before="0" w:beforeAutospacing="0" w:after="0" w:afterAutospacing="0"/>
        <w:ind w:left="426"/>
        <w:jc w:val="both"/>
        <w:rPr>
          <w:bCs/>
          <w:sz w:val="28"/>
          <w:szCs w:val="28"/>
        </w:rPr>
      </w:pPr>
      <w:r w:rsidRPr="00101188">
        <w:rPr>
          <w:sz w:val="28"/>
          <w:szCs w:val="28"/>
        </w:rPr>
        <w:t xml:space="preserve"> ФСБУ «Основные средства» (приказ Минфина России от 31.12.2016 г. </w:t>
      </w:r>
      <w:r w:rsidR="00101188" w:rsidRPr="00101188">
        <w:rPr>
          <w:sz w:val="28"/>
          <w:szCs w:val="28"/>
        </w:rPr>
        <w:t xml:space="preserve">                 </w:t>
      </w:r>
    </w:p>
    <w:p w:rsidR="00F904F4" w:rsidRDefault="00FB1C16" w:rsidP="004A1ED7">
      <w:pPr>
        <w:pStyle w:val="s1"/>
        <w:shd w:val="clear" w:color="auto" w:fill="FFFFFF"/>
        <w:autoSpaceDE w:val="0"/>
        <w:autoSpaceDN w:val="0"/>
        <w:adjustRightInd w:val="0"/>
        <w:spacing w:before="0" w:beforeAutospacing="0" w:after="0" w:afterAutospacing="0"/>
        <w:ind w:left="426"/>
        <w:jc w:val="both"/>
        <w:rPr>
          <w:sz w:val="28"/>
          <w:szCs w:val="28"/>
        </w:rPr>
      </w:pPr>
      <w:r w:rsidRPr="00101188">
        <w:rPr>
          <w:sz w:val="28"/>
          <w:szCs w:val="28"/>
        </w:rPr>
        <w:t>№ 257н).</w:t>
      </w:r>
    </w:p>
    <w:p w:rsidR="004A1ED7" w:rsidRPr="004A1ED7" w:rsidRDefault="004A1ED7" w:rsidP="004A1ED7">
      <w:pPr>
        <w:pStyle w:val="s1"/>
        <w:numPr>
          <w:ilvl w:val="0"/>
          <w:numId w:val="5"/>
        </w:numPr>
        <w:shd w:val="clear" w:color="auto" w:fill="FFFFFF"/>
        <w:autoSpaceDE w:val="0"/>
        <w:autoSpaceDN w:val="0"/>
        <w:adjustRightInd w:val="0"/>
        <w:spacing w:before="0" w:beforeAutospacing="0" w:after="0" w:afterAutospacing="0"/>
        <w:jc w:val="both"/>
        <w:rPr>
          <w:sz w:val="28"/>
          <w:szCs w:val="28"/>
        </w:rPr>
      </w:pPr>
      <w:r w:rsidRPr="004A1ED7">
        <w:rPr>
          <w:sz w:val="28"/>
          <w:szCs w:val="28"/>
        </w:rPr>
        <w:lastRenderedPageBreak/>
        <w:t>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СГС «Выплаты персоналу»), от 30.06.2020 № 129н (далее – СГС «Финансовые инструменты»).</w:t>
      </w:r>
    </w:p>
    <w:p w:rsidR="004A1ED7" w:rsidRPr="00101188" w:rsidRDefault="004A1ED7" w:rsidP="004A1ED7">
      <w:pPr>
        <w:pStyle w:val="s1"/>
        <w:shd w:val="clear" w:color="auto" w:fill="FFFFFF"/>
        <w:autoSpaceDE w:val="0"/>
        <w:autoSpaceDN w:val="0"/>
        <w:adjustRightInd w:val="0"/>
        <w:spacing w:before="0" w:beforeAutospacing="0" w:after="0" w:afterAutospacing="0"/>
        <w:jc w:val="both"/>
        <w:rPr>
          <w:bCs/>
          <w:sz w:val="28"/>
          <w:szCs w:val="28"/>
        </w:rPr>
      </w:pPr>
    </w:p>
    <w:sectPr w:rsidR="004A1ED7" w:rsidRPr="00101188" w:rsidSect="00F9333A">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856" w:rsidRDefault="00956856" w:rsidP="008B7015">
      <w:r>
        <w:separator/>
      </w:r>
    </w:p>
  </w:endnote>
  <w:endnote w:type="continuationSeparator" w:id="0">
    <w:p w:rsidR="00956856" w:rsidRDefault="00956856" w:rsidP="008B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00"/>
      <w:docPartObj>
        <w:docPartGallery w:val="Page Numbers (Bottom of Page)"/>
        <w:docPartUnique/>
      </w:docPartObj>
    </w:sdtPr>
    <w:sdtEndPr/>
    <w:sdtContent>
      <w:p w:rsidR="004E2497" w:rsidRDefault="004E2497">
        <w:pPr>
          <w:pStyle w:val="a6"/>
          <w:jc w:val="right"/>
        </w:pPr>
        <w:r>
          <w:fldChar w:fldCharType="begin"/>
        </w:r>
        <w:r>
          <w:instrText xml:space="preserve"> PAGE   \* MERGEFORMAT </w:instrText>
        </w:r>
        <w:r>
          <w:fldChar w:fldCharType="separate"/>
        </w:r>
        <w:r w:rsidR="00D871B5">
          <w:rPr>
            <w:noProof/>
          </w:rPr>
          <w:t>17</w:t>
        </w:r>
        <w:r>
          <w:rPr>
            <w:noProof/>
          </w:rPr>
          <w:fldChar w:fldCharType="end"/>
        </w:r>
      </w:p>
    </w:sdtContent>
  </w:sdt>
  <w:p w:rsidR="004E2497" w:rsidRDefault="004E24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856" w:rsidRDefault="00956856" w:rsidP="008B7015">
      <w:r>
        <w:separator/>
      </w:r>
    </w:p>
  </w:footnote>
  <w:footnote w:type="continuationSeparator" w:id="0">
    <w:p w:rsidR="00956856" w:rsidRDefault="00956856" w:rsidP="008B7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352"/>
    <w:multiLevelType w:val="hybridMultilevel"/>
    <w:tmpl w:val="601C6822"/>
    <w:lvl w:ilvl="0" w:tplc="04190001">
      <w:start w:val="1"/>
      <w:numFmt w:val="bullet"/>
      <w:lvlText w:val=""/>
      <w:lvlJc w:val="left"/>
      <w:pPr>
        <w:ind w:left="1853" w:hanging="360"/>
      </w:pPr>
      <w:rPr>
        <w:rFonts w:ascii="Symbol" w:hAnsi="Symbol" w:hint="default"/>
      </w:rPr>
    </w:lvl>
    <w:lvl w:ilvl="1" w:tplc="04190003" w:tentative="1">
      <w:start w:val="1"/>
      <w:numFmt w:val="bullet"/>
      <w:lvlText w:val="o"/>
      <w:lvlJc w:val="left"/>
      <w:pPr>
        <w:ind w:left="2573" w:hanging="360"/>
      </w:pPr>
      <w:rPr>
        <w:rFonts w:ascii="Courier New" w:hAnsi="Courier New" w:cs="Courier New" w:hint="default"/>
      </w:rPr>
    </w:lvl>
    <w:lvl w:ilvl="2" w:tplc="04190005" w:tentative="1">
      <w:start w:val="1"/>
      <w:numFmt w:val="bullet"/>
      <w:lvlText w:val=""/>
      <w:lvlJc w:val="left"/>
      <w:pPr>
        <w:ind w:left="3293" w:hanging="360"/>
      </w:pPr>
      <w:rPr>
        <w:rFonts w:ascii="Wingdings" w:hAnsi="Wingdings" w:hint="default"/>
      </w:rPr>
    </w:lvl>
    <w:lvl w:ilvl="3" w:tplc="04190001" w:tentative="1">
      <w:start w:val="1"/>
      <w:numFmt w:val="bullet"/>
      <w:lvlText w:val=""/>
      <w:lvlJc w:val="left"/>
      <w:pPr>
        <w:ind w:left="4013" w:hanging="360"/>
      </w:pPr>
      <w:rPr>
        <w:rFonts w:ascii="Symbol" w:hAnsi="Symbol" w:hint="default"/>
      </w:rPr>
    </w:lvl>
    <w:lvl w:ilvl="4" w:tplc="04190003" w:tentative="1">
      <w:start w:val="1"/>
      <w:numFmt w:val="bullet"/>
      <w:lvlText w:val="o"/>
      <w:lvlJc w:val="left"/>
      <w:pPr>
        <w:ind w:left="4733" w:hanging="360"/>
      </w:pPr>
      <w:rPr>
        <w:rFonts w:ascii="Courier New" w:hAnsi="Courier New" w:cs="Courier New" w:hint="default"/>
      </w:rPr>
    </w:lvl>
    <w:lvl w:ilvl="5" w:tplc="04190005" w:tentative="1">
      <w:start w:val="1"/>
      <w:numFmt w:val="bullet"/>
      <w:lvlText w:val=""/>
      <w:lvlJc w:val="left"/>
      <w:pPr>
        <w:ind w:left="5453" w:hanging="360"/>
      </w:pPr>
      <w:rPr>
        <w:rFonts w:ascii="Wingdings" w:hAnsi="Wingdings" w:hint="default"/>
      </w:rPr>
    </w:lvl>
    <w:lvl w:ilvl="6" w:tplc="04190001" w:tentative="1">
      <w:start w:val="1"/>
      <w:numFmt w:val="bullet"/>
      <w:lvlText w:val=""/>
      <w:lvlJc w:val="left"/>
      <w:pPr>
        <w:ind w:left="6173" w:hanging="360"/>
      </w:pPr>
      <w:rPr>
        <w:rFonts w:ascii="Symbol" w:hAnsi="Symbol" w:hint="default"/>
      </w:rPr>
    </w:lvl>
    <w:lvl w:ilvl="7" w:tplc="04190003" w:tentative="1">
      <w:start w:val="1"/>
      <w:numFmt w:val="bullet"/>
      <w:lvlText w:val="o"/>
      <w:lvlJc w:val="left"/>
      <w:pPr>
        <w:ind w:left="6893" w:hanging="360"/>
      </w:pPr>
      <w:rPr>
        <w:rFonts w:ascii="Courier New" w:hAnsi="Courier New" w:cs="Courier New" w:hint="default"/>
      </w:rPr>
    </w:lvl>
    <w:lvl w:ilvl="8" w:tplc="04190005" w:tentative="1">
      <w:start w:val="1"/>
      <w:numFmt w:val="bullet"/>
      <w:lvlText w:val=""/>
      <w:lvlJc w:val="left"/>
      <w:pPr>
        <w:ind w:left="7613" w:hanging="360"/>
      </w:pPr>
      <w:rPr>
        <w:rFonts w:ascii="Wingdings" w:hAnsi="Wingdings" w:hint="default"/>
      </w:rPr>
    </w:lvl>
  </w:abstractNum>
  <w:abstractNum w:abstractNumId="1">
    <w:nsid w:val="0B2D63A5"/>
    <w:multiLevelType w:val="multilevel"/>
    <w:tmpl w:val="8862AC70"/>
    <w:lvl w:ilvl="0">
      <w:start w:val="4"/>
      <w:numFmt w:val="decimal"/>
      <w:lvlText w:val="%1."/>
      <w:lvlJc w:val="left"/>
      <w:pPr>
        <w:ind w:left="390" w:hanging="390"/>
      </w:pPr>
      <w:rPr>
        <w:rFonts w:hint="default"/>
      </w:rPr>
    </w:lvl>
    <w:lvl w:ilvl="1">
      <w:start w:val="2"/>
      <w:numFmt w:val="decimal"/>
      <w:lvlText w:val="%1.%2."/>
      <w:lvlJc w:val="left"/>
      <w:pPr>
        <w:ind w:left="142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
    <w:nsid w:val="232D1C15"/>
    <w:multiLevelType w:val="hybridMultilevel"/>
    <w:tmpl w:val="ADE0D958"/>
    <w:lvl w:ilvl="0" w:tplc="0419000F">
      <w:start w:val="1"/>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3">
    <w:nsid w:val="23BE69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A2E06"/>
    <w:multiLevelType w:val="multilevel"/>
    <w:tmpl w:val="8EA020E0"/>
    <w:lvl w:ilvl="0">
      <w:start w:val="1"/>
      <w:numFmt w:val="decimal"/>
      <w:lvlText w:val="%1."/>
      <w:lvlJc w:val="left"/>
      <w:pPr>
        <w:ind w:left="1068" w:hanging="360"/>
      </w:pPr>
      <w:rPr>
        <w:rFonts w:hint="default"/>
      </w:rPr>
    </w:lvl>
    <w:lvl w:ilvl="1">
      <w:start w:val="1"/>
      <w:numFmt w:val="decimal"/>
      <w:isLgl/>
      <w:lvlText w:val="%1.%2."/>
      <w:lvlJc w:val="left"/>
      <w:pPr>
        <w:ind w:left="1969" w:hanging="1260"/>
      </w:pPr>
      <w:rPr>
        <w:rFonts w:hint="default"/>
        <w:sz w:val="24"/>
      </w:rPr>
    </w:lvl>
    <w:lvl w:ilvl="2">
      <w:start w:val="1"/>
      <w:numFmt w:val="decimal"/>
      <w:isLgl/>
      <w:lvlText w:val="%1.%2.%3."/>
      <w:lvlJc w:val="left"/>
      <w:pPr>
        <w:ind w:left="1970" w:hanging="1260"/>
      </w:pPr>
      <w:rPr>
        <w:rFonts w:hint="default"/>
        <w:sz w:val="24"/>
      </w:rPr>
    </w:lvl>
    <w:lvl w:ilvl="3">
      <w:start w:val="1"/>
      <w:numFmt w:val="decimal"/>
      <w:isLgl/>
      <w:lvlText w:val="%1.%2.%3.%4."/>
      <w:lvlJc w:val="left"/>
      <w:pPr>
        <w:ind w:left="1971" w:hanging="1260"/>
      </w:pPr>
      <w:rPr>
        <w:rFonts w:hint="default"/>
        <w:sz w:val="24"/>
      </w:rPr>
    </w:lvl>
    <w:lvl w:ilvl="4">
      <w:start w:val="1"/>
      <w:numFmt w:val="decimal"/>
      <w:isLgl/>
      <w:lvlText w:val="%1.%2.%3.%4.%5."/>
      <w:lvlJc w:val="left"/>
      <w:pPr>
        <w:ind w:left="1972" w:hanging="1260"/>
      </w:pPr>
      <w:rPr>
        <w:rFonts w:hint="default"/>
        <w:sz w:val="24"/>
      </w:rPr>
    </w:lvl>
    <w:lvl w:ilvl="5">
      <w:start w:val="1"/>
      <w:numFmt w:val="decimal"/>
      <w:isLgl/>
      <w:lvlText w:val="%1.%2.%3.%4.%5.%6."/>
      <w:lvlJc w:val="left"/>
      <w:pPr>
        <w:ind w:left="2153" w:hanging="1440"/>
      </w:pPr>
      <w:rPr>
        <w:rFonts w:hint="default"/>
        <w:sz w:val="24"/>
      </w:rPr>
    </w:lvl>
    <w:lvl w:ilvl="6">
      <w:start w:val="1"/>
      <w:numFmt w:val="decimal"/>
      <w:isLgl/>
      <w:lvlText w:val="%1.%2.%3.%4.%5.%6.%7."/>
      <w:lvlJc w:val="left"/>
      <w:pPr>
        <w:ind w:left="2514" w:hanging="1800"/>
      </w:pPr>
      <w:rPr>
        <w:rFonts w:hint="default"/>
        <w:sz w:val="24"/>
      </w:rPr>
    </w:lvl>
    <w:lvl w:ilvl="7">
      <w:start w:val="1"/>
      <w:numFmt w:val="decimal"/>
      <w:isLgl/>
      <w:lvlText w:val="%1.%2.%3.%4.%5.%6.%7.%8."/>
      <w:lvlJc w:val="left"/>
      <w:pPr>
        <w:ind w:left="2515" w:hanging="1800"/>
      </w:pPr>
      <w:rPr>
        <w:rFonts w:hint="default"/>
        <w:sz w:val="24"/>
      </w:rPr>
    </w:lvl>
    <w:lvl w:ilvl="8">
      <w:start w:val="1"/>
      <w:numFmt w:val="decimal"/>
      <w:isLgl/>
      <w:lvlText w:val="%1.%2.%3.%4.%5.%6.%7.%8.%9."/>
      <w:lvlJc w:val="left"/>
      <w:pPr>
        <w:ind w:left="2876" w:hanging="2160"/>
      </w:pPr>
      <w:rPr>
        <w:rFonts w:hint="default"/>
        <w:sz w:val="24"/>
      </w:rPr>
    </w:lvl>
  </w:abstractNum>
  <w:abstractNum w:abstractNumId="5">
    <w:nsid w:val="52AE19E5"/>
    <w:multiLevelType w:val="hybridMultilevel"/>
    <w:tmpl w:val="05CC9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221324"/>
    <w:multiLevelType w:val="hybridMultilevel"/>
    <w:tmpl w:val="8CF29C04"/>
    <w:lvl w:ilvl="0" w:tplc="E104027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814FA8"/>
    <w:multiLevelType w:val="hybridMultilevel"/>
    <w:tmpl w:val="A4F83A78"/>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B556F2F"/>
    <w:multiLevelType w:val="hybridMultilevel"/>
    <w:tmpl w:val="931C39F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EA08B4"/>
    <w:multiLevelType w:val="hybridMultilevel"/>
    <w:tmpl w:val="05CC9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FE06EC"/>
    <w:multiLevelType w:val="multilevel"/>
    <w:tmpl w:val="7B8A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5"/>
  </w:num>
  <w:num w:numId="4">
    <w:abstractNumId w:val="7"/>
  </w:num>
  <w:num w:numId="5">
    <w:abstractNumId w:val="6"/>
  </w:num>
  <w:num w:numId="6">
    <w:abstractNumId w:val="4"/>
  </w:num>
  <w:num w:numId="7">
    <w:abstractNumId w:val="10"/>
  </w:num>
  <w:num w:numId="8">
    <w:abstractNumId w:val="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D4"/>
    <w:rsid w:val="00001749"/>
    <w:rsid w:val="00002C8B"/>
    <w:rsid w:val="00004763"/>
    <w:rsid w:val="00005F6C"/>
    <w:rsid w:val="0000672B"/>
    <w:rsid w:val="000142D8"/>
    <w:rsid w:val="00014F01"/>
    <w:rsid w:val="00015ED1"/>
    <w:rsid w:val="00016029"/>
    <w:rsid w:val="0001666E"/>
    <w:rsid w:val="00016991"/>
    <w:rsid w:val="00022782"/>
    <w:rsid w:val="00022B78"/>
    <w:rsid w:val="00031D46"/>
    <w:rsid w:val="0003309C"/>
    <w:rsid w:val="00034DB6"/>
    <w:rsid w:val="00035145"/>
    <w:rsid w:val="000372BA"/>
    <w:rsid w:val="000541B8"/>
    <w:rsid w:val="00054E6F"/>
    <w:rsid w:val="000552DA"/>
    <w:rsid w:val="00065114"/>
    <w:rsid w:val="00065AEF"/>
    <w:rsid w:val="00072C4F"/>
    <w:rsid w:val="00073830"/>
    <w:rsid w:val="00081143"/>
    <w:rsid w:val="00087529"/>
    <w:rsid w:val="00093C43"/>
    <w:rsid w:val="00094113"/>
    <w:rsid w:val="00094563"/>
    <w:rsid w:val="00094605"/>
    <w:rsid w:val="000A081E"/>
    <w:rsid w:val="000A152D"/>
    <w:rsid w:val="000A172B"/>
    <w:rsid w:val="000A2963"/>
    <w:rsid w:val="000A2EAF"/>
    <w:rsid w:val="000A4202"/>
    <w:rsid w:val="000A5B72"/>
    <w:rsid w:val="000A6B39"/>
    <w:rsid w:val="000A6C15"/>
    <w:rsid w:val="000B3D11"/>
    <w:rsid w:val="000B782C"/>
    <w:rsid w:val="000C0878"/>
    <w:rsid w:val="000C26DB"/>
    <w:rsid w:val="000C2C49"/>
    <w:rsid w:val="000C61B7"/>
    <w:rsid w:val="000D1340"/>
    <w:rsid w:val="000D419F"/>
    <w:rsid w:val="000D4975"/>
    <w:rsid w:val="000E5126"/>
    <w:rsid w:val="000E5C3C"/>
    <w:rsid w:val="000E71BE"/>
    <w:rsid w:val="000F35F9"/>
    <w:rsid w:val="00100E35"/>
    <w:rsid w:val="00101188"/>
    <w:rsid w:val="001015FA"/>
    <w:rsid w:val="001016CB"/>
    <w:rsid w:val="00103E6B"/>
    <w:rsid w:val="00107138"/>
    <w:rsid w:val="00110291"/>
    <w:rsid w:val="0011061A"/>
    <w:rsid w:val="0011124B"/>
    <w:rsid w:val="001134BC"/>
    <w:rsid w:val="00116F6B"/>
    <w:rsid w:val="00117D81"/>
    <w:rsid w:val="00121389"/>
    <w:rsid w:val="0012241A"/>
    <w:rsid w:val="001239F2"/>
    <w:rsid w:val="00124E2E"/>
    <w:rsid w:val="001258C2"/>
    <w:rsid w:val="001270DB"/>
    <w:rsid w:val="00136942"/>
    <w:rsid w:val="00152801"/>
    <w:rsid w:val="00154012"/>
    <w:rsid w:val="001542BD"/>
    <w:rsid w:val="00156FCF"/>
    <w:rsid w:val="00162E9F"/>
    <w:rsid w:val="00174AC2"/>
    <w:rsid w:val="00176959"/>
    <w:rsid w:val="0018125B"/>
    <w:rsid w:val="00184D43"/>
    <w:rsid w:val="00186FBC"/>
    <w:rsid w:val="0019208D"/>
    <w:rsid w:val="00195363"/>
    <w:rsid w:val="001A3B26"/>
    <w:rsid w:val="001A3D78"/>
    <w:rsid w:val="001A60D1"/>
    <w:rsid w:val="001B2AF9"/>
    <w:rsid w:val="001B2E4B"/>
    <w:rsid w:val="001B3A96"/>
    <w:rsid w:val="001B726C"/>
    <w:rsid w:val="001B7DE2"/>
    <w:rsid w:val="001C04C7"/>
    <w:rsid w:val="001C58B5"/>
    <w:rsid w:val="001C6806"/>
    <w:rsid w:val="001C7808"/>
    <w:rsid w:val="001D01DF"/>
    <w:rsid w:val="001E0D9A"/>
    <w:rsid w:val="001E7497"/>
    <w:rsid w:val="001F36AA"/>
    <w:rsid w:val="002054DF"/>
    <w:rsid w:val="00205E54"/>
    <w:rsid w:val="00207078"/>
    <w:rsid w:val="002109C5"/>
    <w:rsid w:val="00210D59"/>
    <w:rsid w:val="00212DF2"/>
    <w:rsid w:val="00213233"/>
    <w:rsid w:val="00213B42"/>
    <w:rsid w:val="00215432"/>
    <w:rsid w:val="00215A2A"/>
    <w:rsid w:val="00220E2D"/>
    <w:rsid w:val="00221A3C"/>
    <w:rsid w:val="002224FF"/>
    <w:rsid w:val="00230FFF"/>
    <w:rsid w:val="0023487C"/>
    <w:rsid w:val="00234A93"/>
    <w:rsid w:val="002403B9"/>
    <w:rsid w:val="00240E8A"/>
    <w:rsid w:val="0024381C"/>
    <w:rsid w:val="00243F76"/>
    <w:rsid w:val="002458AC"/>
    <w:rsid w:val="00246DBB"/>
    <w:rsid w:val="00251A70"/>
    <w:rsid w:val="00256F5E"/>
    <w:rsid w:val="002573A4"/>
    <w:rsid w:val="002611B2"/>
    <w:rsid w:val="00263D61"/>
    <w:rsid w:val="0026522F"/>
    <w:rsid w:val="00267B72"/>
    <w:rsid w:val="00270CBA"/>
    <w:rsid w:val="00272B61"/>
    <w:rsid w:val="00272C2D"/>
    <w:rsid w:val="0027418C"/>
    <w:rsid w:val="00276D7B"/>
    <w:rsid w:val="002774DD"/>
    <w:rsid w:val="00287E91"/>
    <w:rsid w:val="002A04CB"/>
    <w:rsid w:val="002A0894"/>
    <w:rsid w:val="002B0B14"/>
    <w:rsid w:val="002B682B"/>
    <w:rsid w:val="002B72C3"/>
    <w:rsid w:val="002C2002"/>
    <w:rsid w:val="002C3C7C"/>
    <w:rsid w:val="002C3D81"/>
    <w:rsid w:val="002C62CA"/>
    <w:rsid w:val="002C71D4"/>
    <w:rsid w:val="002D13C6"/>
    <w:rsid w:val="002D491D"/>
    <w:rsid w:val="002D4A86"/>
    <w:rsid w:val="002D63D9"/>
    <w:rsid w:val="002E7591"/>
    <w:rsid w:val="002E78F4"/>
    <w:rsid w:val="002F0E2B"/>
    <w:rsid w:val="002F3E64"/>
    <w:rsid w:val="00302270"/>
    <w:rsid w:val="00306559"/>
    <w:rsid w:val="00306E63"/>
    <w:rsid w:val="003127CA"/>
    <w:rsid w:val="00317AA1"/>
    <w:rsid w:val="00320057"/>
    <w:rsid w:val="00324A42"/>
    <w:rsid w:val="00326403"/>
    <w:rsid w:val="0033035A"/>
    <w:rsid w:val="0033185E"/>
    <w:rsid w:val="00331FF5"/>
    <w:rsid w:val="00337D18"/>
    <w:rsid w:val="0034443B"/>
    <w:rsid w:val="00346198"/>
    <w:rsid w:val="00346EF2"/>
    <w:rsid w:val="00352A1F"/>
    <w:rsid w:val="00354B21"/>
    <w:rsid w:val="003625AA"/>
    <w:rsid w:val="003627E2"/>
    <w:rsid w:val="003654D5"/>
    <w:rsid w:val="00366909"/>
    <w:rsid w:val="00371C9D"/>
    <w:rsid w:val="00380A0C"/>
    <w:rsid w:val="00381958"/>
    <w:rsid w:val="003873C8"/>
    <w:rsid w:val="00387C24"/>
    <w:rsid w:val="00391724"/>
    <w:rsid w:val="00393310"/>
    <w:rsid w:val="0039370B"/>
    <w:rsid w:val="00396F29"/>
    <w:rsid w:val="003B14E2"/>
    <w:rsid w:val="003B3B2B"/>
    <w:rsid w:val="003B5F38"/>
    <w:rsid w:val="003B61D8"/>
    <w:rsid w:val="003B7231"/>
    <w:rsid w:val="003C5E79"/>
    <w:rsid w:val="003C7323"/>
    <w:rsid w:val="003D20D6"/>
    <w:rsid w:val="003D2E7B"/>
    <w:rsid w:val="003D3D33"/>
    <w:rsid w:val="003E3B87"/>
    <w:rsid w:val="003E71C1"/>
    <w:rsid w:val="003F168A"/>
    <w:rsid w:val="003F3480"/>
    <w:rsid w:val="003F3665"/>
    <w:rsid w:val="00404700"/>
    <w:rsid w:val="00405017"/>
    <w:rsid w:val="00406460"/>
    <w:rsid w:val="00406C47"/>
    <w:rsid w:val="00406C68"/>
    <w:rsid w:val="00411830"/>
    <w:rsid w:val="00413461"/>
    <w:rsid w:val="00417209"/>
    <w:rsid w:val="00417AA9"/>
    <w:rsid w:val="004211D3"/>
    <w:rsid w:val="00423C10"/>
    <w:rsid w:val="004252DA"/>
    <w:rsid w:val="004316F0"/>
    <w:rsid w:val="00431EA8"/>
    <w:rsid w:val="0044469C"/>
    <w:rsid w:val="00445B24"/>
    <w:rsid w:val="004464C0"/>
    <w:rsid w:val="00446AF9"/>
    <w:rsid w:val="004503C2"/>
    <w:rsid w:val="00451592"/>
    <w:rsid w:val="00451C89"/>
    <w:rsid w:val="00453D96"/>
    <w:rsid w:val="00460F60"/>
    <w:rsid w:val="0046788B"/>
    <w:rsid w:val="00475A2A"/>
    <w:rsid w:val="004801D3"/>
    <w:rsid w:val="004806CC"/>
    <w:rsid w:val="00482A74"/>
    <w:rsid w:val="00495F89"/>
    <w:rsid w:val="004A0780"/>
    <w:rsid w:val="004A16A0"/>
    <w:rsid w:val="004A1ED7"/>
    <w:rsid w:val="004A2835"/>
    <w:rsid w:val="004A2A5A"/>
    <w:rsid w:val="004A4AA9"/>
    <w:rsid w:val="004A78BE"/>
    <w:rsid w:val="004A7E14"/>
    <w:rsid w:val="004B00CD"/>
    <w:rsid w:val="004B0A29"/>
    <w:rsid w:val="004B176B"/>
    <w:rsid w:val="004B5859"/>
    <w:rsid w:val="004B606D"/>
    <w:rsid w:val="004B63E9"/>
    <w:rsid w:val="004C010B"/>
    <w:rsid w:val="004C3258"/>
    <w:rsid w:val="004C7679"/>
    <w:rsid w:val="004D202D"/>
    <w:rsid w:val="004E2497"/>
    <w:rsid w:val="004E2AE8"/>
    <w:rsid w:val="004E41DD"/>
    <w:rsid w:val="004E46A4"/>
    <w:rsid w:val="004F5498"/>
    <w:rsid w:val="004F56A3"/>
    <w:rsid w:val="004F60B5"/>
    <w:rsid w:val="004F7D43"/>
    <w:rsid w:val="00500777"/>
    <w:rsid w:val="00500C56"/>
    <w:rsid w:val="00506B48"/>
    <w:rsid w:val="005103DA"/>
    <w:rsid w:val="00523576"/>
    <w:rsid w:val="005302E8"/>
    <w:rsid w:val="00532FFD"/>
    <w:rsid w:val="00537AE7"/>
    <w:rsid w:val="00543385"/>
    <w:rsid w:val="005516E9"/>
    <w:rsid w:val="00555602"/>
    <w:rsid w:val="00557404"/>
    <w:rsid w:val="00574CF7"/>
    <w:rsid w:val="005809F3"/>
    <w:rsid w:val="00586A7B"/>
    <w:rsid w:val="00586BED"/>
    <w:rsid w:val="00596196"/>
    <w:rsid w:val="00597D7A"/>
    <w:rsid w:val="005A10E0"/>
    <w:rsid w:val="005A129C"/>
    <w:rsid w:val="005A17C3"/>
    <w:rsid w:val="005A5DDB"/>
    <w:rsid w:val="005A65FD"/>
    <w:rsid w:val="005A721C"/>
    <w:rsid w:val="005A7F60"/>
    <w:rsid w:val="005B2644"/>
    <w:rsid w:val="005B287A"/>
    <w:rsid w:val="005B2C9D"/>
    <w:rsid w:val="005B337B"/>
    <w:rsid w:val="005B4667"/>
    <w:rsid w:val="005B606E"/>
    <w:rsid w:val="005C1FCB"/>
    <w:rsid w:val="005C541C"/>
    <w:rsid w:val="005C66FB"/>
    <w:rsid w:val="005C7A1D"/>
    <w:rsid w:val="005D11D9"/>
    <w:rsid w:val="005D1971"/>
    <w:rsid w:val="005D4174"/>
    <w:rsid w:val="005D5AA6"/>
    <w:rsid w:val="005E0C53"/>
    <w:rsid w:val="005E146C"/>
    <w:rsid w:val="005E193C"/>
    <w:rsid w:val="005E3A3E"/>
    <w:rsid w:val="005F0837"/>
    <w:rsid w:val="005F168C"/>
    <w:rsid w:val="005F441C"/>
    <w:rsid w:val="005F5A7C"/>
    <w:rsid w:val="00602E18"/>
    <w:rsid w:val="00620C8F"/>
    <w:rsid w:val="00623332"/>
    <w:rsid w:val="006247F0"/>
    <w:rsid w:val="0063143A"/>
    <w:rsid w:val="00631597"/>
    <w:rsid w:val="006342C1"/>
    <w:rsid w:val="0063502D"/>
    <w:rsid w:val="00646648"/>
    <w:rsid w:val="00646E4B"/>
    <w:rsid w:val="00655048"/>
    <w:rsid w:val="006554FB"/>
    <w:rsid w:val="006607F6"/>
    <w:rsid w:val="00660A81"/>
    <w:rsid w:val="00661966"/>
    <w:rsid w:val="00662995"/>
    <w:rsid w:val="00664310"/>
    <w:rsid w:val="0067495A"/>
    <w:rsid w:val="0067797A"/>
    <w:rsid w:val="006829E7"/>
    <w:rsid w:val="006847C7"/>
    <w:rsid w:val="00686D90"/>
    <w:rsid w:val="0069244B"/>
    <w:rsid w:val="006A042E"/>
    <w:rsid w:val="006A6A73"/>
    <w:rsid w:val="006B60A3"/>
    <w:rsid w:val="006B6DA4"/>
    <w:rsid w:val="006C2A97"/>
    <w:rsid w:val="006C2E6D"/>
    <w:rsid w:val="006C5F2F"/>
    <w:rsid w:val="006C7A46"/>
    <w:rsid w:val="006D11AC"/>
    <w:rsid w:val="006D298E"/>
    <w:rsid w:val="006D6879"/>
    <w:rsid w:val="006D71CE"/>
    <w:rsid w:val="006F05E4"/>
    <w:rsid w:val="006F1511"/>
    <w:rsid w:val="006F36D7"/>
    <w:rsid w:val="006F6EC3"/>
    <w:rsid w:val="00701A9A"/>
    <w:rsid w:val="00704647"/>
    <w:rsid w:val="00704AEC"/>
    <w:rsid w:val="00711531"/>
    <w:rsid w:val="00713611"/>
    <w:rsid w:val="00715790"/>
    <w:rsid w:val="00717882"/>
    <w:rsid w:val="00721864"/>
    <w:rsid w:val="0072513C"/>
    <w:rsid w:val="00726A52"/>
    <w:rsid w:val="007309AD"/>
    <w:rsid w:val="0073125E"/>
    <w:rsid w:val="00731A86"/>
    <w:rsid w:val="00732363"/>
    <w:rsid w:val="00736780"/>
    <w:rsid w:val="007444D2"/>
    <w:rsid w:val="00746545"/>
    <w:rsid w:val="0075568B"/>
    <w:rsid w:val="00757759"/>
    <w:rsid w:val="0076371C"/>
    <w:rsid w:val="00763908"/>
    <w:rsid w:val="0076440A"/>
    <w:rsid w:val="00765709"/>
    <w:rsid w:val="00765F0E"/>
    <w:rsid w:val="00775D1F"/>
    <w:rsid w:val="00777B4E"/>
    <w:rsid w:val="0078055D"/>
    <w:rsid w:val="007816F7"/>
    <w:rsid w:val="007835EF"/>
    <w:rsid w:val="00784EDE"/>
    <w:rsid w:val="00794693"/>
    <w:rsid w:val="0079696B"/>
    <w:rsid w:val="007A0A12"/>
    <w:rsid w:val="007A4FFE"/>
    <w:rsid w:val="007A612F"/>
    <w:rsid w:val="007A71FC"/>
    <w:rsid w:val="007B14B9"/>
    <w:rsid w:val="007B19F7"/>
    <w:rsid w:val="007B5347"/>
    <w:rsid w:val="007C054C"/>
    <w:rsid w:val="007C52DE"/>
    <w:rsid w:val="007D7622"/>
    <w:rsid w:val="007E0D3E"/>
    <w:rsid w:val="007E328A"/>
    <w:rsid w:val="007E6C32"/>
    <w:rsid w:val="007F6543"/>
    <w:rsid w:val="008017DD"/>
    <w:rsid w:val="00815C14"/>
    <w:rsid w:val="008173BA"/>
    <w:rsid w:val="0082002E"/>
    <w:rsid w:val="008224C0"/>
    <w:rsid w:val="00822F85"/>
    <w:rsid w:val="0082559A"/>
    <w:rsid w:val="00825C08"/>
    <w:rsid w:val="0083055E"/>
    <w:rsid w:val="00830E25"/>
    <w:rsid w:val="00830F42"/>
    <w:rsid w:val="0083219B"/>
    <w:rsid w:val="00832B20"/>
    <w:rsid w:val="00832CB3"/>
    <w:rsid w:val="00836B06"/>
    <w:rsid w:val="008422A8"/>
    <w:rsid w:val="00843808"/>
    <w:rsid w:val="00844805"/>
    <w:rsid w:val="00857AC3"/>
    <w:rsid w:val="008601A6"/>
    <w:rsid w:val="00860D2B"/>
    <w:rsid w:val="008620DF"/>
    <w:rsid w:val="00864461"/>
    <w:rsid w:val="008648B3"/>
    <w:rsid w:val="00866634"/>
    <w:rsid w:val="00867128"/>
    <w:rsid w:val="008725BE"/>
    <w:rsid w:val="0087273B"/>
    <w:rsid w:val="0088069A"/>
    <w:rsid w:val="00884484"/>
    <w:rsid w:val="00895C89"/>
    <w:rsid w:val="008971AE"/>
    <w:rsid w:val="008A2795"/>
    <w:rsid w:val="008A6F52"/>
    <w:rsid w:val="008B7015"/>
    <w:rsid w:val="008C33CD"/>
    <w:rsid w:val="008C483B"/>
    <w:rsid w:val="008C5C42"/>
    <w:rsid w:val="008C61DF"/>
    <w:rsid w:val="008D1494"/>
    <w:rsid w:val="008D4B0F"/>
    <w:rsid w:val="008D759A"/>
    <w:rsid w:val="008E0A4F"/>
    <w:rsid w:val="008E1C77"/>
    <w:rsid w:val="008E1F29"/>
    <w:rsid w:val="008E3D1B"/>
    <w:rsid w:val="008E52DA"/>
    <w:rsid w:val="008E602E"/>
    <w:rsid w:val="008E6C03"/>
    <w:rsid w:val="008E78D7"/>
    <w:rsid w:val="008F0185"/>
    <w:rsid w:val="008F2141"/>
    <w:rsid w:val="008F3F9D"/>
    <w:rsid w:val="008F519A"/>
    <w:rsid w:val="008F56E3"/>
    <w:rsid w:val="0090207C"/>
    <w:rsid w:val="00906922"/>
    <w:rsid w:val="009079F2"/>
    <w:rsid w:val="00915FF3"/>
    <w:rsid w:val="00917BBE"/>
    <w:rsid w:val="00920092"/>
    <w:rsid w:val="00930757"/>
    <w:rsid w:val="00933292"/>
    <w:rsid w:val="00933F40"/>
    <w:rsid w:val="0093567C"/>
    <w:rsid w:val="009376A7"/>
    <w:rsid w:val="00941552"/>
    <w:rsid w:val="009452A7"/>
    <w:rsid w:val="00946D87"/>
    <w:rsid w:val="00954FDC"/>
    <w:rsid w:val="00955E7E"/>
    <w:rsid w:val="00956856"/>
    <w:rsid w:val="00957467"/>
    <w:rsid w:val="0096007D"/>
    <w:rsid w:val="0096019D"/>
    <w:rsid w:val="00975314"/>
    <w:rsid w:val="00977AA1"/>
    <w:rsid w:val="00980828"/>
    <w:rsid w:val="00980A4F"/>
    <w:rsid w:val="00986D55"/>
    <w:rsid w:val="00992FF7"/>
    <w:rsid w:val="009940F7"/>
    <w:rsid w:val="00996E9B"/>
    <w:rsid w:val="00997D2D"/>
    <w:rsid w:val="009A22F2"/>
    <w:rsid w:val="009A40DC"/>
    <w:rsid w:val="009A6D0E"/>
    <w:rsid w:val="009B2F2F"/>
    <w:rsid w:val="009B554A"/>
    <w:rsid w:val="009C118E"/>
    <w:rsid w:val="009C1BD0"/>
    <w:rsid w:val="009C2D42"/>
    <w:rsid w:val="009C4656"/>
    <w:rsid w:val="009C5F48"/>
    <w:rsid w:val="009C6DD3"/>
    <w:rsid w:val="009D1A36"/>
    <w:rsid w:val="009E3F2B"/>
    <w:rsid w:val="009E7FF3"/>
    <w:rsid w:val="009F37F0"/>
    <w:rsid w:val="009F6830"/>
    <w:rsid w:val="009F789A"/>
    <w:rsid w:val="009F7FBF"/>
    <w:rsid w:val="00A037FE"/>
    <w:rsid w:val="00A12654"/>
    <w:rsid w:val="00A12FB6"/>
    <w:rsid w:val="00A22535"/>
    <w:rsid w:val="00A2296E"/>
    <w:rsid w:val="00A23B73"/>
    <w:rsid w:val="00A266EE"/>
    <w:rsid w:val="00A3333D"/>
    <w:rsid w:val="00A3396F"/>
    <w:rsid w:val="00A3580B"/>
    <w:rsid w:val="00A35F34"/>
    <w:rsid w:val="00A4423C"/>
    <w:rsid w:val="00A446D4"/>
    <w:rsid w:val="00A461D8"/>
    <w:rsid w:val="00A509C4"/>
    <w:rsid w:val="00A53090"/>
    <w:rsid w:val="00A5452B"/>
    <w:rsid w:val="00A560DB"/>
    <w:rsid w:val="00A56C21"/>
    <w:rsid w:val="00A57B22"/>
    <w:rsid w:val="00A60ECF"/>
    <w:rsid w:val="00A71791"/>
    <w:rsid w:val="00A71C0F"/>
    <w:rsid w:val="00A742D4"/>
    <w:rsid w:val="00A74E16"/>
    <w:rsid w:val="00A82442"/>
    <w:rsid w:val="00A91D65"/>
    <w:rsid w:val="00A93543"/>
    <w:rsid w:val="00A9553E"/>
    <w:rsid w:val="00A96B2F"/>
    <w:rsid w:val="00A97838"/>
    <w:rsid w:val="00AA2008"/>
    <w:rsid w:val="00AA53AB"/>
    <w:rsid w:val="00AB014A"/>
    <w:rsid w:val="00AB47F6"/>
    <w:rsid w:val="00AC044C"/>
    <w:rsid w:val="00AC0592"/>
    <w:rsid w:val="00AC5721"/>
    <w:rsid w:val="00AC6B95"/>
    <w:rsid w:val="00AC7C7E"/>
    <w:rsid w:val="00AD2C15"/>
    <w:rsid w:val="00AD5120"/>
    <w:rsid w:val="00AD7508"/>
    <w:rsid w:val="00AE0DC6"/>
    <w:rsid w:val="00AE301A"/>
    <w:rsid w:val="00AE578F"/>
    <w:rsid w:val="00AF36C5"/>
    <w:rsid w:val="00B15D8F"/>
    <w:rsid w:val="00B16362"/>
    <w:rsid w:val="00B16394"/>
    <w:rsid w:val="00B2105C"/>
    <w:rsid w:val="00B22272"/>
    <w:rsid w:val="00B22354"/>
    <w:rsid w:val="00B26788"/>
    <w:rsid w:val="00B274BF"/>
    <w:rsid w:val="00B279D5"/>
    <w:rsid w:val="00B3213E"/>
    <w:rsid w:val="00B33228"/>
    <w:rsid w:val="00B33FEE"/>
    <w:rsid w:val="00B371C4"/>
    <w:rsid w:val="00B4181A"/>
    <w:rsid w:val="00B41B93"/>
    <w:rsid w:val="00B47055"/>
    <w:rsid w:val="00B475C0"/>
    <w:rsid w:val="00B511E8"/>
    <w:rsid w:val="00B53319"/>
    <w:rsid w:val="00B573F9"/>
    <w:rsid w:val="00B6268F"/>
    <w:rsid w:val="00B66CAA"/>
    <w:rsid w:val="00B67F16"/>
    <w:rsid w:val="00B70B79"/>
    <w:rsid w:val="00B70F87"/>
    <w:rsid w:val="00B718B4"/>
    <w:rsid w:val="00B73EDD"/>
    <w:rsid w:val="00B7494E"/>
    <w:rsid w:val="00B76802"/>
    <w:rsid w:val="00B841BE"/>
    <w:rsid w:val="00B84C03"/>
    <w:rsid w:val="00B86788"/>
    <w:rsid w:val="00B91544"/>
    <w:rsid w:val="00B938F2"/>
    <w:rsid w:val="00B96460"/>
    <w:rsid w:val="00B96847"/>
    <w:rsid w:val="00BA056A"/>
    <w:rsid w:val="00BA14B8"/>
    <w:rsid w:val="00BA1BE5"/>
    <w:rsid w:val="00BA5620"/>
    <w:rsid w:val="00BA7E9A"/>
    <w:rsid w:val="00BB3242"/>
    <w:rsid w:val="00BB55BA"/>
    <w:rsid w:val="00BB7F56"/>
    <w:rsid w:val="00BC20BA"/>
    <w:rsid w:val="00BC4FAE"/>
    <w:rsid w:val="00BC68FF"/>
    <w:rsid w:val="00BC6AD3"/>
    <w:rsid w:val="00BD29A5"/>
    <w:rsid w:val="00BD5005"/>
    <w:rsid w:val="00BD7B40"/>
    <w:rsid w:val="00BE12F2"/>
    <w:rsid w:val="00BE191E"/>
    <w:rsid w:val="00BE22B6"/>
    <w:rsid w:val="00BF161C"/>
    <w:rsid w:val="00BF1B57"/>
    <w:rsid w:val="00BF2913"/>
    <w:rsid w:val="00BF3429"/>
    <w:rsid w:val="00BF579C"/>
    <w:rsid w:val="00BF63A6"/>
    <w:rsid w:val="00C04109"/>
    <w:rsid w:val="00C067B2"/>
    <w:rsid w:val="00C130F5"/>
    <w:rsid w:val="00C15F0A"/>
    <w:rsid w:val="00C25E37"/>
    <w:rsid w:val="00C2666F"/>
    <w:rsid w:val="00C323D4"/>
    <w:rsid w:val="00C37891"/>
    <w:rsid w:val="00C41E33"/>
    <w:rsid w:val="00C42C8E"/>
    <w:rsid w:val="00C5269C"/>
    <w:rsid w:val="00C53D1A"/>
    <w:rsid w:val="00C575E0"/>
    <w:rsid w:val="00C63670"/>
    <w:rsid w:val="00C64DE7"/>
    <w:rsid w:val="00C67A5B"/>
    <w:rsid w:val="00C74C77"/>
    <w:rsid w:val="00C76DF3"/>
    <w:rsid w:val="00C7761A"/>
    <w:rsid w:val="00C8491A"/>
    <w:rsid w:val="00C8760B"/>
    <w:rsid w:val="00C90418"/>
    <w:rsid w:val="00C941B1"/>
    <w:rsid w:val="00C97562"/>
    <w:rsid w:val="00C97993"/>
    <w:rsid w:val="00CB26E5"/>
    <w:rsid w:val="00CB6D3E"/>
    <w:rsid w:val="00CC1B9C"/>
    <w:rsid w:val="00CC2A2A"/>
    <w:rsid w:val="00CC2B9C"/>
    <w:rsid w:val="00CC2F85"/>
    <w:rsid w:val="00CC59C6"/>
    <w:rsid w:val="00CD1C21"/>
    <w:rsid w:val="00CD23AC"/>
    <w:rsid w:val="00CD2A12"/>
    <w:rsid w:val="00CD73F8"/>
    <w:rsid w:val="00CD7D2F"/>
    <w:rsid w:val="00CE03A5"/>
    <w:rsid w:val="00CE075F"/>
    <w:rsid w:val="00CE200E"/>
    <w:rsid w:val="00CE28CE"/>
    <w:rsid w:val="00CE5B3D"/>
    <w:rsid w:val="00CF1534"/>
    <w:rsid w:val="00CF71E1"/>
    <w:rsid w:val="00CF766B"/>
    <w:rsid w:val="00D0247A"/>
    <w:rsid w:val="00D05752"/>
    <w:rsid w:val="00D1139E"/>
    <w:rsid w:val="00D120C5"/>
    <w:rsid w:val="00D124F7"/>
    <w:rsid w:val="00D177E0"/>
    <w:rsid w:val="00D20C64"/>
    <w:rsid w:val="00D23651"/>
    <w:rsid w:val="00D247F6"/>
    <w:rsid w:val="00D327F3"/>
    <w:rsid w:val="00D3434D"/>
    <w:rsid w:val="00D411B3"/>
    <w:rsid w:val="00D412A7"/>
    <w:rsid w:val="00D41984"/>
    <w:rsid w:val="00D422BF"/>
    <w:rsid w:val="00D52F4F"/>
    <w:rsid w:val="00D651B9"/>
    <w:rsid w:val="00D659C8"/>
    <w:rsid w:val="00D66135"/>
    <w:rsid w:val="00D72471"/>
    <w:rsid w:val="00D73041"/>
    <w:rsid w:val="00D7741B"/>
    <w:rsid w:val="00D80096"/>
    <w:rsid w:val="00D86C08"/>
    <w:rsid w:val="00D871B5"/>
    <w:rsid w:val="00D91A70"/>
    <w:rsid w:val="00D9473B"/>
    <w:rsid w:val="00D97622"/>
    <w:rsid w:val="00DA176D"/>
    <w:rsid w:val="00DA74A4"/>
    <w:rsid w:val="00DC321A"/>
    <w:rsid w:val="00DC733F"/>
    <w:rsid w:val="00DC75CF"/>
    <w:rsid w:val="00DC78E3"/>
    <w:rsid w:val="00DD3796"/>
    <w:rsid w:val="00DD5533"/>
    <w:rsid w:val="00DD59D8"/>
    <w:rsid w:val="00DE14BF"/>
    <w:rsid w:val="00DE408F"/>
    <w:rsid w:val="00DE5DC4"/>
    <w:rsid w:val="00DE65D8"/>
    <w:rsid w:val="00DF1184"/>
    <w:rsid w:val="00DF77B4"/>
    <w:rsid w:val="00DF7E19"/>
    <w:rsid w:val="00E01FC0"/>
    <w:rsid w:val="00E107AC"/>
    <w:rsid w:val="00E1142A"/>
    <w:rsid w:val="00E232EA"/>
    <w:rsid w:val="00E23B64"/>
    <w:rsid w:val="00E23BAE"/>
    <w:rsid w:val="00E24BF1"/>
    <w:rsid w:val="00E256BB"/>
    <w:rsid w:val="00E27405"/>
    <w:rsid w:val="00E326C2"/>
    <w:rsid w:val="00E46A82"/>
    <w:rsid w:val="00E500C4"/>
    <w:rsid w:val="00E51DC5"/>
    <w:rsid w:val="00E51F0F"/>
    <w:rsid w:val="00E6180B"/>
    <w:rsid w:val="00E6481A"/>
    <w:rsid w:val="00E66402"/>
    <w:rsid w:val="00E70193"/>
    <w:rsid w:val="00E718AF"/>
    <w:rsid w:val="00E7322F"/>
    <w:rsid w:val="00E75F29"/>
    <w:rsid w:val="00E7751A"/>
    <w:rsid w:val="00E81DE1"/>
    <w:rsid w:val="00E87850"/>
    <w:rsid w:val="00E87A12"/>
    <w:rsid w:val="00E916B8"/>
    <w:rsid w:val="00EA3E60"/>
    <w:rsid w:val="00EB0758"/>
    <w:rsid w:val="00EB5416"/>
    <w:rsid w:val="00EB6858"/>
    <w:rsid w:val="00ED010A"/>
    <w:rsid w:val="00ED7423"/>
    <w:rsid w:val="00EE12FD"/>
    <w:rsid w:val="00EE5DC6"/>
    <w:rsid w:val="00EF0074"/>
    <w:rsid w:val="00EF08C9"/>
    <w:rsid w:val="00EF5E91"/>
    <w:rsid w:val="00EF7AEC"/>
    <w:rsid w:val="00F014BD"/>
    <w:rsid w:val="00F02658"/>
    <w:rsid w:val="00F05100"/>
    <w:rsid w:val="00F137FF"/>
    <w:rsid w:val="00F13AE4"/>
    <w:rsid w:val="00F16B41"/>
    <w:rsid w:val="00F21FF0"/>
    <w:rsid w:val="00F26012"/>
    <w:rsid w:val="00F32AD6"/>
    <w:rsid w:val="00F340AC"/>
    <w:rsid w:val="00F3575E"/>
    <w:rsid w:val="00F37526"/>
    <w:rsid w:val="00F37F49"/>
    <w:rsid w:val="00F474E1"/>
    <w:rsid w:val="00F5043E"/>
    <w:rsid w:val="00F51F1B"/>
    <w:rsid w:val="00F60AAF"/>
    <w:rsid w:val="00F634CF"/>
    <w:rsid w:val="00F67A94"/>
    <w:rsid w:val="00F828CB"/>
    <w:rsid w:val="00F858FA"/>
    <w:rsid w:val="00F8665B"/>
    <w:rsid w:val="00F87437"/>
    <w:rsid w:val="00F904F4"/>
    <w:rsid w:val="00F9080C"/>
    <w:rsid w:val="00F92E6F"/>
    <w:rsid w:val="00F9333A"/>
    <w:rsid w:val="00F93508"/>
    <w:rsid w:val="00F96E80"/>
    <w:rsid w:val="00F97A9B"/>
    <w:rsid w:val="00FA4770"/>
    <w:rsid w:val="00FA700B"/>
    <w:rsid w:val="00FB0A3F"/>
    <w:rsid w:val="00FB159A"/>
    <w:rsid w:val="00FB1C16"/>
    <w:rsid w:val="00FB2E96"/>
    <w:rsid w:val="00FB4880"/>
    <w:rsid w:val="00FC00C5"/>
    <w:rsid w:val="00FC3399"/>
    <w:rsid w:val="00FC3892"/>
    <w:rsid w:val="00FC5D4B"/>
    <w:rsid w:val="00FC7A9F"/>
    <w:rsid w:val="00FD0FAB"/>
    <w:rsid w:val="00FD1199"/>
    <w:rsid w:val="00FD2592"/>
    <w:rsid w:val="00FE2159"/>
    <w:rsid w:val="00FE288E"/>
    <w:rsid w:val="00FF0EC5"/>
    <w:rsid w:val="00FF6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904F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68F"/>
    <w:pPr>
      <w:ind w:left="720"/>
      <w:contextualSpacing/>
    </w:pPr>
  </w:style>
  <w:style w:type="paragraph" w:styleId="a4">
    <w:name w:val="header"/>
    <w:basedOn w:val="a"/>
    <w:link w:val="a5"/>
    <w:uiPriority w:val="99"/>
    <w:semiHidden/>
    <w:unhideWhenUsed/>
    <w:rsid w:val="008B7015"/>
    <w:pPr>
      <w:tabs>
        <w:tab w:val="center" w:pos="4677"/>
        <w:tab w:val="right" w:pos="9355"/>
      </w:tabs>
    </w:pPr>
  </w:style>
  <w:style w:type="character" w:customStyle="1" w:styleId="a5">
    <w:name w:val="Верхний колонтитул Знак"/>
    <w:basedOn w:val="a0"/>
    <w:link w:val="a4"/>
    <w:uiPriority w:val="99"/>
    <w:semiHidden/>
    <w:rsid w:val="008B701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B7015"/>
    <w:pPr>
      <w:tabs>
        <w:tab w:val="center" w:pos="4677"/>
        <w:tab w:val="right" w:pos="9355"/>
      </w:tabs>
    </w:pPr>
  </w:style>
  <w:style w:type="character" w:customStyle="1" w:styleId="a7">
    <w:name w:val="Нижний колонтитул Знак"/>
    <w:basedOn w:val="a0"/>
    <w:link w:val="a6"/>
    <w:uiPriority w:val="99"/>
    <w:rsid w:val="008B7015"/>
    <w:rPr>
      <w:rFonts w:ascii="Times New Roman" w:eastAsia="Times New Roman" w:hAnsi="Times New Roman" w:cs="Times New Roman"/>
      <w:sz w:val="24"/>
      <w:szCs w:val="24"/>
      <w:lang w:eastAsia="ru-RU"/>
    </w:rPr>
  </w:style>
  <w:style w:type="paragraph" w:styleId="a8">
    <w:name w:val="Plain Text"/>
    <w:basedOn w:val="a"/>
    <w:link w:val="a9"/>
    <w:rsid w:val="00A461D8"/>
    <w:rPr>
      <w:rFonts w:ascii="Courier New" w:hAnsi="Courier New" w:cs="Courier New"/>
      <w:sz w:val="20"/>
      <w:szCs w:val="20"/>
    </w:rPr>
  </w:style>
  <w:style w:type="character" w:customStyle="1" w:styleId="a9">
    <w:name w:val="Текст Знак"/>
    <w:basedOn w:val="a0"/>
    <w:link w:val="a8"/>
    <w:rsid w:val="00A461D8"/>
    <w:rPr>
      <w:rFonts w:ascii="Courier New" w:eastAsia="Times New Roman" w:hAnsi="Courier New" w:cs="Courier New"/>
      <w:sz w:val="20"/>
      <w:szCs w:val="20"/>
      <w:lang w:eastAsia="ru-RU"/>
    </w:rPr>
  </w:style>
  <w:style w:type="paragraph" w:styleId="3">
    <w:name w:val="Body Text 3"/>
    <w:basedOn w:val="a"/>
    <w:link w:val="30"/>
    <w:rsid w:val="00975314"/>
    <w:pPr>
      <w:spacing w:after="120"/>
    </w:pPr>
    <w:rPr>
      <w:rFonts w:eastAsia="Calibri"/>
      <w:sz w:val="16"/>
      <w:szCs w:val="16"/>
    </w:rPr>
  </w:style>
  <w:style w:type="character" w:customStyle="1" w:styleId="30">
    <w:name w:val="Основной текст 3 Знак"/>
    <w:basedOn w:val="a0"/>
    <w:link w:val="3"/>
    <w:rsid w:val="00975314"/>
    <w:rPr>
      <w:rFonts w:ascii="Times New Roman" w:eastAsia="Calibri" w:hAnsi="Times New Roman" w:cs="Times New Roman"/>
      <w:sz w:val="16"/>
      <w:szCs w:val="16"/>
      <w:lang w:eastAsia="ru-RU"/>
    </w:rPr>
  </w:style>
  <w:style w:type="character" w:styleId="aa">
    <w:name w:val="Hyperlink"/>
    <w:basedOn w:val="a0"/>
    <w:uiPriority w:val="99"/>
    <w:unhideWhenUsed/>
    <w:rsid w:val="008A2795"/>
    <w:rPr>
      <w:color w:val="0000FF"/>
      <w:u w:val="single"/>
    </w:rPr>
  </w:style>
  <w:style w:type="paragraph" w:customStyle="1" w:styleId="s1">
    <w:name w:val="s_1"/>
    <w:basedOn w:val="a"/>
    <w:rsid w:val="00381958"/>
    <w:pPr>
      <w:spacing w:before="100" w:beforeAutospacing="1" w:after="100" w:afterAutospacing="1"/>
    </w:pPr>
  </w:style>
  <w:style w:type="paragraph" w:styleId="ab">
    <w:name w:val="Subtitle"/>
    <w:basedOn w:val="a"/>
    <w:link w:val="ac"/>
    <w:qFormat/>
    <w:rsid w:val="00001749"/>
    <w:rPr>
      <w:sz w:val="28"/>
      <w:szCs w:val="20"/>
    </w:rPr>
  </w:style>
  <w:style w:type="character" w:customStyle="1" w:styleId="ac">
    <w:name w:val="Подзаголовок Знак"/>
    <w:basedOn w:val="a0"/>
    <w:link w:val="ab"/>
    <w:rsid w:val="00001749"/>
    <w:rPr>
      <w:rFonts w:ascii="Times New Roman" w:eastAsia="Times New Roman" w:hAnsi="Times New Roman" w:cs="Times New Roman"/>
      <w:sz w:val="28"/>
      <w:szCs w:val="20"/>
      <w:lang w:eastAsia="ru-RU"/>
    </w:rPr>
  </w:style>
  <w:style w:type="table" w:styleId="ad">
    <w:name w:val="Table Grid"/>
    <w:basedOn w:val="a1"/>
    <w:uiPriority w:val="59"/>
    <w:rsid w:val="00014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F904F4"/>
    <w:rPr>
      <w:rFonts w:ascii="Times New Roman CYR" w:eastAsiaTheme="minorEastAsia" w:hAnsi="Times New Roman CYR" w:cs="Times New Roman CYR"/>
      <w:b/>
      <w:bCs/>
      <w:color w:val="26282F"/>
      <w:sz w:val="24"/>
      <w:szCs w:val="24"/>
      <w:lang w:eastAsia="ru-RU"/>
    </w:rPr>
  </w:style>
  <w:style w:type="character" w:customStyle="1" w:styleId="ae">
    <w:name w:val="Гипертекстовая ссылка"/>
    <w:basedOn w:val="a0"/>
    <w:uiPriority w:val="99"/>
    <w:rsid w:val="00F904F4"/>
    <w:rPr>
      <w:rFonts w:cs="Times New Roman"/>
      <w:color w:val="106BBE"/>
    </w:rPr>
  </w:style>
  <w:style w:type="paragraph" w:customStyle="1" w:styleId="ConsPlusNormal">
    <w:name w:val="ConsPlusNormal"/>
    <w:rsid w:val="003625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
    <w:name w:val="Emphasis"/>
    <w:basedOn w:val="a0"/>
    <w:uiPriority w:val="20"/>
    <w:qFormat/>
    <w:rsid w:val="00EA3E60"/>
    <w:rPr>
      <w:i/>
      <w:iCs/>
    </w:rPr>
  </w:style>
  <w:style w:type="paragraph" w:styleId="af0">
    <w:name w:val="Normal (Web)"/>
    <w:basedOn w:val="a"/>
    <w:uiPriority w:val="99"/>
    <w:unhideWhenUsed/>
    <w:rsid w:val="006D298E"/>
    <w:pPr>
      <w:spacing w:before="100" w:beforeAutospacing="1" w:after="100" w:afterAutospacing="1"/>
    </w:pPr>
  </w:style>
  <w:style w:type="paragraph" w:customStyle="1" w:styleId="2">
    <w:name w:val="Основной текст2"/>
    <w:basedOn w:val="a"/>
    <w:rsid w:val="00A12654"/>
    <w:pPr>
      <w:shd w:val="clear" w:color="auto" w:fill="FFFFFF"/>
      <w:spacing w:line="0" w:lineRule="atLeast"/>
      <w:ind w:hanging="340"/>
      <w:jc w:val="center"/>
    </w:pPr>
    <w:rPr>
      <w:sz w:val="22"/>
      <w:szCs w:val="22"/>
    </w:rPr>
  </w:style>
  <w:style w:type="paragraph" w:styleId="af1">
    <w:name w:val="Balloon Text"/>
    <w:basedOn w:val="a"/>
    <w:link w:val="af2"/>
    <w:uiPriority w:val="99"/>
    <w:semiHidden/>
    <w:unhideWhenUsed/>
    <w:rsid w:val="00D871B5"/>
    <w:rPr>
      <w:rFonts w:ascii="Tahoma" w:hAnsi="Tahoma" w:cs="Tahoma"/>
      <w:sz w:val="16"/>
      <w:szCs w:val="16"/>
    </w:rPr>
  </w:style>
  <w:style w:type="character" w:customStyle="1" w:styleId="af2">
    <w:name w:val="Текст выноски Знак"/>
    <w:basedOn w:val="a0"/>
    <w:link w:val="af1"/>
    <w:uiPriority w:val="99"/>
    <w:semiHidden/>
    <w:rsid w:val="00D871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904F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68F"/>
    <w:pPr>
      <w:ind w:left="720"/>
      <w:contextualSpacing/>
    </w:pPr>
  </w:style>
  <w:style w:type="paragraph" w:styleId="a4">
    <w:name w:val="header"/>
    <w:basedOn w:val="a"/>
    <w:link w:val="a5"/>
    <w:uiPriority w:val="99"/>
    <w:semiHidden/>
    <w:unhideWhenUsed/>
    <w:rsid w:val="008B7015"/>
    <w:pPr>
      <w:tabs>
        <w:tab w:val="center" w:pos="4677"/>
        <w:tab w:val="right" w:pos="9355"/>
      </w:tabs>
    </w:pPr>
  </w:style>
  <w:style w:type="character" w:customStyle="1" w:styleId="a5">
    <w:name w:val="Верхний колонтитул Знак"/>
    <w:basedOn w:val="a0"/>
    <w:link w:val="a4"/>
    <w:uiPriority w:val="99"/>
    <w:semiHidden/>
    <w:rsid w:val="008B701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B7015"/>
    <w:pPr>
      <w:tabs>
        <w:tab w:val="center" w:pos="4677"/>
        <w:tab w:val="right" w:pos="9355"/>
      </w:tabs>
    </w:pPr>
  </w:style>
  <w:style w:type="character" w:customStyle="1" w:styleId="a7">
    <w:name w:val="Нижний колонтитул Знак"/>
    <w:basedOn w:val="a0"/>
    <w:link w:val="a6"/>
    <w:uiPriority w:val="99"/>
    <w:rsid w:val="008B7015"/>
    <w:rPr>
      <w:rFonts w:ascii="Times New Roman" w:eastAsia="Times New Roman" w:hAnsi="Times New Roman" w:cs="Times New Roman"/>
      <w:sz w:val="24"/>
      <w:szCs w:val="24"/>
      <w:lang w:eastAsia="ru-RU"/>
    </w:rPr>
  </w:style>
  <w:style w:type="paragraph" w:styleId="a8">
    <w:name w:val="Plain Text"/>
    <w:basedOn w:val="a"/>
    <w:link w:val="a9"/>
    <w:rsid w:val="00A461D8"/>
    <w:rPr>
      <w:rFonts w:ascii="Courier New" w:hAnsi="Courier New" w:cs="Courier New"/>
      <w:sz w:val="20"/>
      <w:szCs w:val="20"/>
    </w:rPr>
  </w:style>
  <w:style w:type="character" w:customStyle="1" w:styleId="a9">
    <w:name w:val="Текст Знак"/>
    <w:basedOn w:val="a0"/>
    <w:link w:val="a8"/>
    <w:rsid w:val="00A461D8"/>
    <w:rPr>
      <w:rFonts w:ascii="Courier New" w:eastAsia="Times New Roman" w:hAnsi="Courier New" w:cs="Courier New"/>
      <w:sz w:val="20"/>
      <w:szCs w:val="20"/>
      <w:lang w:eastAsia="ru-RU"/>
    </w:rPr>
  </w:style>
  <w:style w:type="paragraph" w:styleId="3">
    <w:name w:val="Body Text 3"/>
    <w:basedOn w:val="a"/>
    <w:link w:val="30"/>
    <w:rsid w:val="00975314"/>
    <w:pPr>
      <w:spacing w:after="120"/>
    </w:pPr>
    <w:rPr>
      <w:rFonts w:eastAsia="Calibri"/>
      <w:sz w:val="16"/>
      <w:szCs w:val="16"/>
    </w:rPr>
  </w:style>
  <w:style w:type="character" w:customStyle="1" w:styleId="30">
    <w:name w:val="Основной текст 3 Знак"/>
    <w:basedOn w:val="a0"/>
    <w:link w:val="3"/>
    <w:rsid w:val="00975314"/>
    <w:rPr>
      <w:rFonts w:ascii="Times New Roman" w:eastAsia="Calibri" w:hAnsi="Times New Roman" w:cs="Times New Roman"/>
      <w:sz w:val="16"/>
      <w:szCs w:val="16"/>
      <w:lang w:eastAsia="ru-RU"/>
    </w:rPr>
  </w:style>
  <w:style w:type="character" w:styleId="aa">
    <w:name w:val="Hyperlink"/>
    <w:basedOn w:val="a0"/>
    <w:uiPriority w:val="99"/>
    <w:unhideWhenUsed/>
    <w:rsid w:val="008A2795"/>
    <w:rPr>
      <w:color w:val="0000FF"/>
      <w:u w:val="single"/>
    </w:rPr>
  </w:style>
  <w:style w:type="paragraph" w:customStyle="1" w:styleId="s1">
    <w:name w:val="s_1"/>
    <w:basedOn w:val="a"/>
    <w:rsid w:val="00381958"/>
    <w:pPr>
      <w:spacing w:before="100" w:beforeAutospacing="1" w:after="100" w:afterAutospacing="1"/>
    </w:pPr>
  </w:style>
  <w:style w:type="paragraph" w:styleId="ab">
    <w:name w:val="Subtitle"/>
    <w:basedOn w:val="a"/>
    <w:link w:val="ac"/>
    <w:qFormat/>
    <w:rsid w:val="00001749"/>
    <w:rPr>
      <w:sz w:val="28"/>
      <w:szCs w:val="20"/>
    </w:rPr>
  </w:style>
  <w:style w:type="character" w:customStyle="1" w:styleId="ac">
    <w:name w:val="Подзаголовок Знак"/>
    <w:basedOn w:val="a0"/>
    <w:link w:val="ab"/>
    <w:rsid w:val="00001749"/>
    <w:rPr>
      <w:rFonts w:ascii="Times New Roman" w:eastAsia="Times New Roman" w:hAnsi="Times New Roman" w:cs="Times New Roman"/>
      <w:sz w:val="28"/>
      <w:szCs w:val="20"/>
      <w:lang w:eastAsia="ru-RU"/>
    </w:rPr>
  </w:style>
  <w:style w:type="table" w:styleId="ad">
    <w:name w:val="Table Grid"/>
    <w:basedOn w:val="a1"/>
    <w:uiPriority w:val="59"/>
    <w:rsid w:val="00014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F904F4"/>
    <w:rPr>
      <w:rFonts w:ascii="Times New Roman CYR" w:eastAsiaTheme="minorEastAsia" w:hAnsi="Times New Roman CYR" w:cs="Times New Roman CYR"/>
      <w:b/>
      <w:bCs/>
      <w:color w:val="26282F"/>
      <w:sz w:val="24"/>
      <w:szCs w:val="24"/>
      <w:lang w:eastAsia="ru-RU"/>
    </w:rPr>
  </w:style>
  <w:style w:type="character" w:customStyle="1" w:styleId="ae">
    <w:name w:val="Гипертекстовая ссылка"/>
    <w:basedOn w:val="a0"/>
    <w:uiPriority w:val="99"/>
    <w:rsid w:val="00F904F4"/>
    <w:rPr>
      <w:rFonts w:cs="Times New Roman"/>
      <w:color w:val="106BBE"/>
    </w:rPr>
  </w:style>
  <w:style w:type="paragraph" w:customStyle="1" w:styleId="ConsPlusNormal">
    <w:name w:val="ConsPlusNormal"/>
    <w:rsid w:val="003625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
    <w:name w:val="Emphasis"/>
    <w:basedOn w:val="a0"/>
    <w:uiPriority w:val="20"/>
    <w:qFormat/>
    <w:rsid w:val="00EA3E60"/>
    <w:rPr>
      <w:i/>
      <w:iCs/>
    </w:rPr>
  </w:style>
  <w:style w:type="paragraph" w:styleId="af0">
    <w:name w:val="Normal (Web)"/>
    <w:basedOn w:val="a"/>
    <w:uiPriority w:val="99"/>
    <w:unhideWhenUsed/>
    <w:rsid w:val="006D298E"/>
    <w:pPr>
      <w:spacing w:before="100" w:beforeAutospacing="1" w:after="100" w:afterAutospacing="1"/>
    </w:pPr>
  </w:style>
  <w:style w:type="paragraph" w:customStyle="1" w:styleId="2">
    <w:name w:val="Основной текст2"/>
    <w:basedOn w:val="a"/>
    <w:rsid w:val="00A12654"/>
    <w:pPr>
      <w:shd w:val="clear" w:color="auto" w:fill="FFFFFF"/>
      <w:spacing w:line="0" w:lineRule="atLeast"/>
      <w:ind w:hanging="340"/>
      <w:jc w:val="center"/>
    </w:pPr>
    <w:rPr>
      <w:sz w:val="22"/>
      <w:szCs w:val="22"/>
    </w:rPr>
  </w:style>
  <w:style w:type="paragraph" w:styleId="af1">
    <w:name w:val="Balloon Text"/>
    <w:basedOn w:val="a"/>
    <w:link w:val="af2"/>
    <w:uiPriority w:val="99"/>
    <w:semiHidden/>
    <w:unhideWhenUsed/>
    <w:rsid w:val="00D871B5"/>
    <w:rPr>
      <w:rFonts w:ascii="Tahoma" w:hAnsi="Tahoma" w:cs="Tahoma"/>
      <w:sz w:val="16"/>
      <w:szCs w:val="16"/>
    </w:rPr>
  </w:style>
  <w:style w:type="character" w:customStyle="1" w:styleId="af2">
    <w:name w:val="Текст выноски Знак"/>
    <w:basedOn w:val="a0"/>
    <w:link w:val="af1"/>
    <w:uiPriority w:val="99"/>
    <w:semiHidden/>
    <w:rsid w:val="00D871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87918">
      <w:bodyDiv w:val="1"/>
      <w:marLeft w:val="0"/>
      <w:marRight w:val="0"/>
      <w:marTop w:val="0"/>
      <w:marBottom w:val="0"/>
      <w:divBdr>
        <w:top w:val="none" w:sz="0" w:space="0" w:color="auto"/>
        <w:left w:val="none" w:sz="0" w:space="0" w:color="auto"/>
        <w:bottom w:val="none" w:sz="0" w:space="0" w:color="auto"/>
        <w:right w:val="none" w:sz="0" w:space="0" w:color="auto"/>
      </w:divBdr>
      <w:divsChild>
        <w:div w:id="1040940845">
          <w:marLeft w:val="0"/>
          <w:marRight w:val="0"/>
          <w:marTop w:val="0"/>
          <w:marBottom w:val="0"/>
          <w:divBdr>
            <w:top w:val="none" w:sz="0" w:space="0" w:color="auto"/>
            <w:left w:val="none" w:sz="0" w:space="0" w:color="auto"/>
            <w:bottom w:val="none" w:sz="0" w:space="0" w:color="auto"/>
            <w:right w:val="none" w:sz="0" w:space="0" w:color="auto"/>
          </w:divBdr>
          <w:divsChild>
            <w:div w:id="234973840">
              <w:marLeft w:val="0"/>
              <w:marRight w:val="0"/>
              <w:marTop w:val="0"/>
              <w:marBottom w:val="0"/>
              <w:divBdr>
                <w:top w:val="none" w:sz="0" w:space="0" w:color="auto"/>
                <w:left w:val="none" w:sz="0" w:space="0" w:color="auto"/>
                <w:bottom w:val="none" w:sz="0" w:space="0" w:color="auto"/>
                <w:right w:val="none" w:sz="0" w:space="0" w:color="auto"/>
              </w:divBdr>
              <w:divsChild>
                <w:div w:id="7129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7324">
      <w:bodyDiv w:val="1"/>
      <w:marLeft w:val="0"/>
      <w:marRight w:val="0"/>
      <w:marTop w:val="0"/>
      <w:marBottom w:val="0"/>
      <w:divBdr>
        <w:top w:val="none" w:sz="0" w:space="0" w:color="auto"/>
        <w:left w:val="none" w:sz="0" w:space="0" w:color="auto"/>
        <w:bottom w:val="none" w:sz="0" w:space="0" w:color="auto"/>
        <w:right w:val="none" w:sz="0" w:space="0" w:color="auto"/>
      </w:divBdr>
    </w:div>
    <w:div w:id="474177059">
      <w:bodyDiv w:val="1"/>
      <w:marLeft w:val="0"/>
      <w:marRight w:val="0"/>
      <w:marTop w:val="0"/>
      <w:marBottom w:val="0"/>
      <w:divBdr>
        <w:top w:val="none" w:sz="0" w:space="0" w:color="auto"/>
        <w:left w:val="none" w:sz="0" w:space="0" w:color="auto"/>
        <w:bottom w:val="none" w:sz="0" w:space="0" w:color="auto"/>
        <w:right w:val="none" w:sz="0" w:space="0" w:color="auto"/>
      </w:divBdr>
      <w:divsChild>
        <w:div w:id="483162857">
          <w:marLeft w:val="0"/>
          <w:marRight w:val="0"/>
          <w:marTop w:val="0"/>
          <w:marBottom w:val="318"/>
          <w:divBdr>
            <w:top w:val="single" w:sz="36" w:space="4" w:color="DDDDDD"/>
            <w:left w:val="none" w:sz="0" w:space="0" w:color="auto"/>
            <w:bottom w:val="none" w:sz="0" w:space="0" w:color="auto"/>
            <w:right w:val="none" w:sz="0" w:space="0" w:color="auto"/>
          </w:divBdr>
        </w:div>
        <w:div w:id="928393703">
          <w:marLeft w:val="0"/>
          <w:marRight w:val="0"/>
          <w:marTop w:val="167"/>
          <w:marBottom w:val="84"/>
          <w:divBdr>
            <w:top w:val="none" w:sz="0" w:space="0" w:color="auto"/>
            <w:left w:val="single" w:sz="48" w:space="0" w:color="FFFFFF"/>
            <w:bottom w:val="none" w:sz="0" w:space="0" w:color="auto"/>
            <w:right w:val="none" w:sz="0" w:space="0" w:color="auto"/>
          </w:divBdr>
          <w:divsChild>
            <w:div w:id="102503383">
              <w:marLeft w:val="0"/>
              <w:marRight w:val="0"/>
              <w:marTop w:val="0"/>
              <w:marBottom w:val="0"/>
              <w:divBdr>
                <w:top w:val="none" w:sz="0" w:space="0" w:color="auto"/>
                <w:left w:val="none" w:sz="0" w:space="0" w:color="auto"/>
                <w:bottom w:val="none" w:sz="0" w:space="0" w:color="auto"/>
                <w:right w:val="none" w:sz="0" w:space="0" w:color="auto"/>
              </w:divBdr>
              <w:divsChild>
                <w:div w:id="81179738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82846700">
          <w:marLeft w:val="0"/>
          <w:marRight w:val="0"/>
          <w:marTop w:val="0"/>
          <w:marBottom w:val="0"/>
          <w:divBdr>
            <w:top w:val="none" w:sz="0" w:space="0" w:color="auto"/>
            <w:left w:val="none" w:sz="0" w:space="0" w:color="auto"/>
            <w:bottom w:val="none" w:sz="0" w:space="0" w:color="auto"/>
            <w:right w:val="none" w:sz="0" w:space="0" w:color="auto"/>
          </w:divBdr>
        </w:div>
      </w:divsChild>
    </w:div>
    <w:div w:id="664742193">
      <w:bodyDiv w:val="1"/>
      <w:marLeft w:val="0"/>
      <w:marRight w:val="0"/>
      <w:marTop w:val="0"/>
      <w:marBottom w:val="0"/>
      <w:divBdr>
        <w:top w:val="none" w:sz="0" w:space="0" w:color="auto"/>
        <w:left w:val="none" w:sz="0" w:space="0" w:color="auto"/>
        <w:bottom w:val="none" w:sz="0" w:space="0" w:color="auto"/>
        <w:right w:val="none" w:sz="0" w:space="0" w:color="auto"/>
      </w:divBdr>
    </w:div>
    <w:div w:id="1040979584">
      <w:bodyDiv w:val="1"/>
      <w:marLeft w:val="0"/>
      <w:marRight w:val="0"/>
      <w:marTop w:val="0"/>
      <w:marBottom w:val="0"/>
      <w:divBdr>
        <w:top w:val="none" w:sz="0" w:space="0" w:color="auto"/>
        <w:left w:val="none" w:sz="0" w:space="0" w:color="auto"/>
        <w:bottom w:val="none" w:sz="0" w:space="0" w:color="auto"/>
        <w:right w:val="none" w:sz="0" w:space="0" w:color="auto"/>
      </w:divBdr>
    </w:div>
    <w:div w:id="1084113365">
      <w:bodyDiv w:val="1"/>
      <w:marLeft w:val="0"/>
      <w:marRight w:val="0"/>
      <w:marTop w:val="0"/>
      <w:marBottom w:val="0"/>
      <w:divBdr>
        <w:top w:val="none" w:sz="0" w:space="0" w:color="auto"/>
        <w:left w:val="none" w:sz="0" w:space="0" w:color="auto"/>
        <w:bottom w:val="none" w:sz="0" w:space="0" w:color="auto"/>
        <w:right w:val="none" w:sz="0" w:space="0" w:color="auto"/>
      </w:divBdr>
    </w:div>
    <w:div w:id="1254050586">
      <w:bodyDiv w:val="1"/>
      <w:marLeft w:val="0"/>
      <w:marRight w:val="0"/>
      <w:marTop w:val="0"/>
      <w:marBottom w:val="0"/>
      <w:divBdr>
        <w:top w:val="none" w:sz="0" w:space="0" w:color="auto"/>
        <w:left w:val="none" w:sz="0" w:space="0" w:color="auto"/>
        <w:bottom w:val="none" w:sz="0" w:space="0" w:color="auto"/>
        <w:right w:val="none" w:sz="0" w:space="0" w:color="auto"/>
      </w:divBdr>
    </w:div>
    <w:div w:id="1276015020">
      <w:bodyDiv w:val="1"/>
      <w:marLeft w:val="0"/>
      <w:marRight w:val="0"/>
      <w:marTop w:val="0"/>
      <w:marBottom w:val="0"/>
      <w:divBdr>
        <w:top w:val="none" w:sz="0" w:space="0" w:color="auto"/>
        <w:left w:val="none" w:sz="0" w:space="0" w:color="auto"/>
        <w:bottom w:val="none" w:sz="0" w:space="0" w:color="auto"/>
        <w:right w:val="none" w:sz="0" w:space="0" w:color="auto"/>
      </w:divBdr>
    </w:div>
    <w:div w:id="1486359705">
      <w:bodyDiv w:val="1"/>
      <w:marLeft w:val="0"/>
      <w:marRight w:val="0"/>
      <w:marTop w:val="0"/>
      <w:marBottom w:val="0"/>
      <w:divBdr>
        <w:top w:val="none" w:sz="0" w:space="0" w:color="auto"/>
        <w:left w:val="none" w:sz="0" w:space="0" w:color="auto"/>
        <w:bottom w:val="none" w:sz="0" w:space="0" w:color="auto"/>
        <w:right w:val="none" w:sz="0" w:space="0" w:color="auto"/>
      </w:divBdr>
    </w:div>
    <w:div w:id="1645550377">
      <w:bodyDiv w:val="1"/>
      <w:marLeft w:val="0"/>
      <w:marRight w:val="0"/>
      <w:marTop w:val="0"/>
      <w:marBottom w:val="0"/>
      <w:divBdr>
        <w:top w:val="none" w:sz="0" w:space="0" w:color="auto"/>
        <w:left w:val="none" w:sz="0" w:space="0" w:color="auto"/>
        <w:bottom w:val="none" w:sz="0" w:space="0" w:color="auto"/>
        <w:right w:val="none" w:sz="0" w:space="0" w:color="auto"/>
      </w:divBdr>
    </w:div>
    <w:div w:id="1732117777">
      <w:bodyDiv w:val="1"/>
      <w:marLeft w:val="0"/>
      <w:marRight w:val="0"/>
      <w:marTop w:val="0"/>
      <w:marBottom w:val="0"/>
      <w:divBdr>
        <w:top w:val="none" w:sz="0" w:space="0" w:color="auto"/>
        <w:left w:val="none" w:sz="0" w:space="0" w:color="auto"/>
        <w:bottom w:val="none" w:sz="0" w:space="0" w:color="auto"/>
        <w:right w:val="none" w:sz="0" w:space="0" w:color="auto"/>
      </w:divBdr>
    </w:div>
    <w:div w:id="1755860736">
      <w:bodyDiv w:val="1"/>
      <w:marLeft w:val="0"/>
      <w:marRight w:val="0"/>
      <w:marTop w:val="0"/>
      <w:marBottom w:val="0"/>
      <w:divBdr>
        <w:top w:val="none" w:sz="0" w:space="0" w:color="auto"/>
        <w:left w:val="none" w:sz="0" w:space="0" w:color="auto"/>
        <w:bottom w:val="none" w:sz="0" w:space="0" w:color="auto"/>
        <w:right w:val="none" w:sz="0" w:space="0" w:color="auto"/>
      </w:divBdr>
    </w:div>
    <w:div w:id="1845431678">
      <w:bodyDiv w:val="1"/>
      <w:marLeft w:val="0"/>
      <w:marRight w:val="0"/>
      <w:marTop w:val="0"/>
      <w:marBottom w:val="0"/>
      <w:divBdr>
        <w:top w:val="none" w:sz="0" w:space="0" w:color="auto"/>
        <w:left w:val="none" w:sz="0" w:space="0" w:color="auto"/>
        <w:bottom w:val="none" w:sz="0" w:space="0" w:color="auto"/>
        <w:right w:val="none" w:sz="0" w:space="0" w:color="auto"/>
      </w:divBdr>
    </w:div>
    <w:div w:id="1861621130">
      <w:bodyDiv w:val="1"/>
      <w:marLeft w:val="0"/>
      <w:marRight w:val="0"/>
      <w:marTop w:val="0"/>
      <w:marBottom w:val="0"/>
      <w:divBdr>
        <w:top w:val="none" w:sz="0" w:space="0" w:color="auto"/>
        <w:left w:val="none" w:sz="0" w:space="0" w:color="auto"/>
        <w:bottom w:val="none" w:sz="0" w:space="0" w:color="auto"/>
        <w:right w:val="none" w:sz="0" w:space="0" w:color="auto"/>
      </w:divBdr>
    </w:div>
    <w:div w:id="1947889051">
      <w:bodyDiv w:val="1"/>
      <w:marLeft w:val="0"/>
      <w:marRight w:val="0"/>
      <w:marTop w:val="0"/>
      <w:marBottom w:val="0"/>
      <w:divBdr>
        <w:top w:val="none" w:sz="0" w:space="0" w:color="auto"/>
        <w:left w:val="none" w:sz="0" w:space="0" w:color="auto"/>
        <w:bottom w:val="none" w:sz="0" w:space="0" w:color="auto"/>
        <w:right w:val="none" w:sz="0" w:space="0" w:color="auto"/>
      </w:divBdr>
    </w:div>
    <w:div w:id="2053844979">
      <w:bodyDiv w:val="1"/>
      <w:marLeft w:val="0"/>
      <w:marRight w:val="0"/>
      <w:marTop w:val="0"/>
      <w:marBottom w:val="0"/>
      <w:divBdr>
        <w:top w:val="none" w:sz="0" w:space="0" w:color="auto"/>
        <w:left w:val="none" w:sz="0" w:space="0" w:color="auto"/>
        <w:bottom w:val="none" w:sz="0" w:space="0" w:color="auto"/>
        <w:right w:val="none" w:sz="0" w:space="0" w:color="auto"/>
      </w:divBdr>
    </w:div>
    <w:div w:id="20750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document?id=71797058&amp;sub=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pt.ru/cons/?n=353344&amp;d=10168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1735192&amp;sub=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nsultant.ru/document/cons_doc_LAW_148920/" TargetMode="External"/><Relationship Id="rId4" Type="http://schemas.microsoft.com/office/2007/relationships/stylesWithEffects" Target="stylesWithEffects.xml"/><Relationship Id="rId9" Type="http://schemas.openxmlformats.org/officeDocument/2006/relationships/hyperlink" Target="http://ivo.garant.ru/document?id=71797058&amp;sub=0" TargetMode="External"/><Relationship Id="rId14" Type="http://schemas.openxmlformats.org/officeDocument/2006/relationships/hyperlink" Target="http://ivo.garant.ru/document?id=71735192&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2E2D-3A85-4502-A681-78D5A24C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18</Pages>
  <Words>5475</Words>
  <Characters>31211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2021-11-29T08:41:00Z</cp:lastPrinted>
  <dcterms:created xsi:type="dcterms:W3CDTF">2021-09-17T04:43:00Z</dcterms:created>
  <dcterms:modified xsi:type="dcterms:W3CDTF">2021-11-29T08:43:00Z</dcterms:modified>
</cp:coreProperties>
</file>