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91F" w:rsidRDefault="00F3691F" w:rsidP="00BD126A">
      <w:pPr>
        <w:pStyle w:val="1"/>
        <w:shd w:val="clear" w:color="auto" w:fill="FFFFFF" w:themeFill="background1"/>
        <w:spacing w:line="600" w:lineRule="auto"/>
        <w:jc w:val="center"/>
        <w:rPr>
          <w:rFonts w:eastAsia="Times New Roman"/>
          <w:lang w:eastAsia="ru-RU"/>
        </w:rPr>
      </w:pPr>
      <w:bookmarkStart w:id="0" w:name="_GoBack"/>
      <w:bookmarkEnd w:id="0"/>
      <w:r w:rsidRPr="00F57B34">
        <w:rPr>
          <w:rFonts w:eastAsia="Times New Roman"/>
          <w:color w:val="auto"/>
          <w:lang w:eastAsia="ru-RU"/>
        </w:rPr>
        <w:t>ОТЧЕТ</w:t>
      </w:r>
      <w:r w:rsidRPr="009E7A1A">
        <w:rPr>
          <w:rFonts w:eastAsia="Times New Roman"/>
          <w:lang w:eastAsia="ru-RU"/>
        </w:rPr>
        <w:br/>
      </w:r>
      <w:r w:rsidRPr="00F57B34">
        <w:rPr>
          <w:rFonts w:eastAsia="Times New Roman"/>
          <w:color w:val="auto"/>
          <w:lang w:eastAsia="ru-RU"/>
        </w:rPr>
        <w:t>о результатах осуществления внутреннего финансового аудита</w:t>
      </w:r>
    </w:p>
    <w:p w:rsidR="00F3691F" w:rsidRDefault="00F3691F" w:rsidP="00F3691F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91F" w:rsidRDefault="00F3691F" w:rsidP="00F3691F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</w:t>
      </w:r>
      <w:r w:rsidR="00BD126A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A632C4" w:rsidRPr="009E7A1A" w:rsidRDefault="00A632C4" w:rsidP="00F3691F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9"/>
        <w:gridCol w:w="3348"/>
        <w:gridCol w:w="1578"/>
        <w:gridCol w:w="1280"/>
      </w:tblGrid>
      <w:tr w:rsidR="00F3691F" w:rsidRPr="00FB0897" w:rsidTr="00A632C4"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l376"/>
            <w:bookmarkEnd w:id="1"/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F3691F" w:rsidRPr="00FB0897" w:rsidTr="00A632C4"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91F" w:rsidRPr="00FB0897" w:rsidTr="00A632C4"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70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275EA8" w:rsidP="00BD1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D1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960C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181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D1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3691F" w:rsidRPr="00FB0897" w:rsidTr="00A632C4"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главного администратора бюджетных средств, администратора бюджетных средств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8" w:space="0" w:color="333333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974F23" w:rsidP="00BD1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D1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Искровского сельсовета </w:t>
            </w:r>
            <w:proofErr w:type="spellStart"/>
            <w:r w:rsidR="00BD1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Черепановского</w:t>
            </w:r>
            <w:proofErr w:type="spellEnd"/>
            <w:r w:rsidR="00BD1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2D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Новосибирской области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по БК</w:t>
            </w:r>
          </w:p>
        </w:tc>
        <w:tc>
          <w:tcPr>
            <w:tcW w:w="670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1A4087" w:rsidP="0082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</w:tr>
      <w:tr w:rsidR="00F3691F" w:rsidRPr="00FB0897" w:rsidTr="00A632C4"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бюджета</w:t>
            </w:r>
          </w:p>
        </w:tc>
        <w:tc>
          <w:tcPr>
            <w:tcW w:w="1752" w:type="pct"/>
            <w:tcBorders>
              <w:top w:val="single" w:sz="8" w:space="0" w:color="333333"/>
              <w:left w:val="nil"/>
              <w:bottom w:val="single" w:sz="8" w:space="0" w:color="333333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974F23" w:rsidP="00BD1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r w:rsidR="00BD1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Искровского </w:t>
            </w:r>
            <w:proofErr w:type="spellStart"/>
            <w:r w:rsidR="00BD1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сельсоветаЧерепановского</w:t>
            </w:r>
            <w:proofErr w:type="spellEnd"/>
            <w:r w:rsidRPr="002D22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670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1A4087" w:rsidP="001A4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50657409</w:t>
            </w:r>
          </w:p>
        </w:tc>
      </w:tr>
      <w:tr w:rsidR="00F3691F" w:rsidRPr="00FB0897" w:rsidTr="00A632C4"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Периодичность: годовая</w:t>
            </w:r>
          </w:p>
        </w:tc>
        <w:tc>
          <w:tcPr>
            <w:tcW w:w="1752" w:type="pct"/>
            <w:tcBorders>
              <w:top w:val="single" w:sz="8" w:space="0" w:color="333333"/>
              <w:left w:val="nil"/>
              <w:bottom w:val="single" w:sz="8" w:space="0" w:color="333333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Default="00974F23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</w:p>
          <w:p w:rsidR="00F3691F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32C4" w:rsidRPr="00FB0897" w:rsidRDefault="00A632C4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32C4" w:rsidRDefault="00A632C4" w:rsidP="00A632C4">
      <w:pPr>
        <w:pStyle w:val="a3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2" w:name="h511"/>
      <w:bookmarkEnd w:id="2"/>
    </w:p>
    <w:p w:rsidR="00A632C4" w:rsidRDefault="00A632C4" w:rsidP="00A632C4">
      <w:pPr>
        <w:pStyle w:val="a3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632C4" w:rsidRDefault="00A632C4" w:rsidP="00A632C4">
      <w:pPr>
        <w:pStyle w:val="a3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3691F" w:rsidRPr="009E7A1A" w:rsidRDefault="00F3691F" w:rsidP="00F3691F">
      <w:pPr>
        <w:pStyle w:val="a3"/>
        <w:numPr>
          <w:ilvl w:val="0"/>
          <w:numId w:val="1"/>
        </w:num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7A1A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Общие сведения о результатах внутреннего финансового аудита</w:t>
      </w:r>
      <w:bookmarkStart w:id="3" w:name="l377"/>
      <w:bookmarkEnd w:id="3"/>
    </w:p>
    <w:p w:rsidR="00F3691F" w:rsidRPr="009E7A1A" w:rsidRDefault="00F3691F" w:rsidP="00F3691F">
      <w:pPr>
        <w:pStyle w:val="a3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5"/>
        <w:gridCol w:w="897"/>
        <w:gridCol w:w="1483"/>
      </w:tblGrid>
      <w:tr w:rsidR="00F3691F" w:rsidRPr="00FB0897" w:rsidTr="0018162B">
        <w:tc>
          <w:tcPr>
            <w:tcW w:w="3755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l378"/>
            <w:bookmarkEnd w:id="4"/>
            <w:r w:rsidRPr="00FB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69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776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показателя</w:t>
            </w:r>
          </w:p>
        </w:tc>
      </w:tr>
      <w:tr w:rsidR="00F3691F" w:rsidRPr="00FB0897" w:rsidTr="0018162B">
        <w:tc>
          <w:tcPr>
            <w:tcW w:w="3755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41674" w:rsidRPr="00FB0897" w:rsidTr="0018162B">
        <w:tc>
          <w:tcPr>
            <w:tcW w:w="3755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841674" w:rsidRPr="00FB0897" w:rsidRDefault="00841674" w:rsidP="0084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специалистов, уполномоченных на проведение внутреннего финансового аудита, чел.</w:t>
            </w:r>
          </w:p>
        </w:tc>
        <w:tc>
          <w:tcPr>
            <w:tcW w:w="469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841674" w:rsidRPr="00FB0897" w:rsidRDefault="00841674" w:rsidP="00841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776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841674" w:rsidRPr="00FB0897" w:rsidRDefault="00841674" w:rsidP="0082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691F" w:rsidRPr="00FB0897" w:rsidTr="0018162B">
        <w:tc>
          <w:tcPr>
            <w:tcW w:w="3755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аудиторских проверок, единиц</w:t>
            </w:r>
          </w:p>
        </w:tc>
        <w:tc>
          <w:tcPr>
            <w:tcW w:w="469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776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18162B" w:rsidP="0076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691F" w:rsidRPr="00FB0897" w:rsidTr="0018162B">
        <w:tc>
          <w:tcPr>
            <w:tcW w:w="3755" w:type="pct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 </w:t>
            </w:r>
          </w:p>
        </w:tc>
        <w:tc>
          <w:tcPr>
            <w:tcW w:w="469" w:type="pct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pct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76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91F" w:rsidRPr="00FB0897" w:rsidTr="0018162B">
        <w:tc>
          <w:tcPr>
            <w:tcW w:w="3755" w:type="pct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системы внутреннего финансового контроля</w:t>
            </w:r>
            <w:r w:rsidR="00181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8162B" w:rsidRPr="00FB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экономности и результативности использования бюджетных средств</w:t>
            </w:r>
            <w:r w:rsidR="00181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8162B" w:rsidRPr="00FB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достоверности бюджетной отчетности</w:t>
            </w:r>
          </w:p>
        </w:tc>
        <w:tc>
          <w:tcPr>
            <w:tcW w:w="469" w:type="pct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776" w:type="pct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18162B" w:rsidP="0076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691F" w:rsidRPr="00FB0897" w:rsidTr="0018162B">
        <w:tc>
          <w:tcPr>
            <w:tcW w:w="3755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l379"/>
            <w:bookmarkEnd w:id="5"/>
            <w:r w:rsidRPr="00FB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аудиторских проверок, предусмотренных в плане внутреннего финансового аудита на отчетный год, единиц</w:t>
            </w:r>
          </w:p>
        </w:tc>
        <w:tc>
          <w:tcPr>
            <w:tcW w:w="469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776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18162B" w:rsidP="0076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691F" w:rsidRPr="00FB0897" w:rsidTr="0018162B">
        <w:tc>
          <w:tcPr>
            <w:tcW w:w="3755" w:type="pct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 </w:t>
            </w:r>
          </w:p>
        </w:tc>
        <w:tc>
          <w:tcPr>
            <w:tcW w:w="469" w:type="pct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pct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18162B" w:rsidP="0076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3691F" w:rsidRPr="00FB0897" w:rsidTr="0018162B">
        <w:tc>
          <w:tcPr>
            <w:tcW w:w="3755" w:type="pct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плановых аудиторских проверок</w:t>
            </w:r>
          </w:p>
        </w:tc>
        <w:tc>
          <w:tcPr>
            <w:tcW w:w="469" w:type="pct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</w:t>
            </w:r>
          </w:p>
        </w:tc>
        <w:tc>
          <w:tcPr>
            <w:tcW w:w="776" w:type="pct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76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91F" w:rsidRPr="00FB0897" w:rsidTr="0018162B">
        <w:tc>
          <w:tcPr>
            <w:tcW w:w="3755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внеплановых аудиторских проверок, единиц</w:t>
            </w:r>
          </w:p>
        </w:tc>
        <w:tc>
          <w:tcPr>
            <w:tcW w:w="469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776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76259B" w:rsidP="0076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3691F" w:rsidRPr="00FB0897" w:rsidTr="0018162B">
        <w:tc>
          <w:tcPr>
            <w:tcW w:w="3755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направленных рекомендаций по повышению эффективности внутреннего финансового контроля, </w:t>
            </w:r>
            <w:r w:rsidR="0018162B" w:rsidRPr="00FB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экономности и результативности </w:t>
            </w:r>
            <w:bookmarkStart w:id="6" w:name="l512"/>
            <w:bookmarkEnd w:id="6"/>
            <w:r w:rsidR="0018162B" w:rsidRPr="00FB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 бюджетных средств</w:t>
            </w:r>
            <w:r w:rsidR="00181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8162B" w:rsidRPr="00FB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  <w:p w:rsidR="00A632C4" w:rsidRPr="00FB0897" w:rsidRDefault="00A632C4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776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BD126A" w:rsidP="0076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3691F" w:rsidRPr="00FB0897" w:rsidTr="0018162B">
        <w:tc>
          <w:tcPr>
            <w:tcW w:w="3755" w:type="pct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 </w:t>
            </w:r>
          </w:p>
        </w:tc>
        <w:tc>
          <w:tcPr>
            <w:tcW w:w="469" w:type="pct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6" w:type="pct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76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91F" w:rsidRPr="00FB0897" w:rsidTr="0018162B">
        <w:tc>
          <w:tcPr>
            <w:tcW w:w="3755" w:type="pct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исполненных рекомендаций</w:t>
            </w:r>
          </w:p>
        </w:tc>
        <w:tc>
          <w:tcPr>
            <w:tcW w:w="469" w:type="pct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051</w:t>
            </w:r>
          </w:p>
        </w:tc>
        <w:tc>
          <w:tcPr>
            <w:tcW w:w="776" w:type="pct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BD126A" w:rsidP="00762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F3691F" w:rsidRDefault="00F3691F" w:rsidP="00F3691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7" w:name="l380"/>
      <w:bookmarkStart w:id="8" w:name="h513"/>
      <w:bookmarkEnd w:id="7"/>
      <w:bookmarkEnd w:id="8"/>
      <w:r w:rsidRPr="00FB0897">
        <w:rPr>
          <w:rFonts w:ascii="Times New Roman" w:eastAsia="Times New Roman" w:hAnsi="Times New Roman" w:cs="Times New Roman"/>
          <w:sz w:val="27"/>
          <w:szCs w:val="27"/>
          <w:lang w:eastAsia="ru-RU"/>
        </w:rPr>
        <w:t>2. Сведения о выявленных нарушениях и недостатках, тыс. руб.</w:t>
      </w:r>
      <w:bookmarkStart w:id="9" w:name="l381"/>
      <w:bookmarkEnd w:id="9"/>
    </w:p>
    <w:p w:rsidR="00F3691F" w:rsidRPr="00FB0897" w:rsidRDefault="00F3691F" w:rsidP="00F3691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2"/>
        <w:gridCol w:w="236"/>
        <w:gridCol w:w="2061"/>
        <w:gridCol w:w="101"/>
        <w:gridCol w:w="292"/>
        <w:gridCol w:w="504"/>
        <w:gridCol w:w="697"/>
        <w:gridCol w:w="704"/>
        <w:gridCol w:w="1212"/>
        <w:gridCol w:w="1212"/>
        <w:gridCol w:w="1204"/>
      </w:tblGrid>
      <w:tr w:rsidR="00F3691F" w:rsidRPr="00FB0897" w:rsidTr="00F3691F">
        <w:tc>
          <w:tcPr>
            <w:tcW w:w="1949" w:type="pct"/>
            <w:gridSpan w:val="3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l382"/>
            <w:bookmarkEnd w:id="10"/>
            <w:r w:rsidRPr="00FB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430" w:type="pct"/>
            <w:gridSpan w:val="3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672" w:type="pct"/>
            <w:gridSpan w:val="2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(единиц)</w:t>
            </w:r>
          </w:p>
        </w:tc>
        <w:tc>
          <w:tcPr>
            <w:tcW w:w="651" w:type="pct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(тыс. руб.)</w:t>
            </w:r>
          </w:p>
        </w:tc>
        <w:tc>
          <w:tcPr>
            <w:tcW w:w="1298" w:type="pct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Default="00F3691F" w:rsidP="0082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нарушений и недостатков</w:t>
            </w:r>
          </w:p>
          <w:p w:rsidR="00F3691F" w:rsidRPr="00964978" w:rsidRDefault="00F3691F" w:rsidP="0082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 условии проведения проверок в предыдущем финансовом году)</w:t>
            </w:r>
          </w:p>
        </w:tc>
      </w:tr>
      <w:tr w:rsidR="00F3691F" w:rsidRPr="00FB0897" w:rsidTr="00F3691F">
        <w:tc>
          <w:tcPr>
            <w:tcW w:w="1949" w:type="pct"/>
            <w:gridSpan w:val="3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gridSpan w:val="3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gridSpan w:val="2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06350B" w:rsidRDefault="00F3691F" w:rsidP="0082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5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647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F3691F" w:rsidRPr="0006350B" w:rsidTr="00F3691F">
        <w:tc>
          <w:tcPr>
            <w:tcW w:w="1949" w:type="pct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06350B" w:rsidRDefault="00F3691F" w:rsidP="0082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35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30" w:type="pct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06350B" w:rsidRDefault="00F3691F" w:rsidP="0082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35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2" w:type="pct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06350B" w:rsidRDefault="00F3691F" w:rsidP="0082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35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51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06350B" w:rsidRDefault="00F3691F" w:rsidP="0082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35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51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06350B" w:rsidRDefault="00F3691F" w:rsidP="0082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35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47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06350B" w:rsidRDefault="00F3691F" w:rsidP="0082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635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</w:tr>
      <w:tr w:rsidR="00F3691F" w:rsidRPr="00FB0897" w:rsidTr="00F3691F">
        <w:tc>
          <w:tcPr>
            <w:tcW w:w="1949" w:type="pct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9E7A1A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Нецелевое использование бюджетных средств</w:t>
            </w:r>
          </w:p>
        </w:tc>
        <w:tc>
          <w:tcPr>
            <w:tcW w:w="430" w:type="pct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9E7A1A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A1A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672" w:type="pct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91F" w:rsidRPr="00FB0897" w:rsidTr="00F3691F">
        <w:tc>
          <w:tcPr>
            <w:tcW w:w="1949" w:type="pct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9E7A1A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Неправомерное использование бюджетных средств (кроме нецелевого использования)</w:t>
            </w:r>
          </w:p>
        </w:tc>
        <w:tc>
          <w:tcPr>
            <w:tcW w:w="430" w:type="pct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9E7A1A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A1A">
              <w:rPr>
                <w:rFonts w:ascii="Times New Roman" w:eastAsia="Times New Roman" w:hAnsi="Times New Roman" w:cs="Times New Roman"/>
                <w:lang w:eastAsia="ru-RU"/>
              </w:rPr>
              <w:t>020</w:t>
            </w:r>
          </w:p>
        </w:tc>
        <w:tc>
          <w:tcPr>
            <w:tcW w:w="672" w:type="pct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91F" w:rsidRPr="00FB0897" w:rsidTr="00F3691F">
        <w:tc>
          <w:tcPr>
            <w:tcW w:w="1949" w:type="pct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9E7A1A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процедур составления и исполнения бюджета по расходам, установленных бюджетным законодательством</w:t>
            </w:r>
          </w:p>
        </w:tc>
        <w:tc>
          <w:tcPr>
            <w:tcW w:w="430" w:type="pct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9E7A1A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A1A">
              <w:rPr>
                <w:rFonts w:ascii="Times New Roman" w:eastAsia="Times New Roman" w:hAnsi="Times New Roman" w:cs="Times New Roman"/>
                <w:lang w:eastAsia="ru-RU"/>
              </w:rPr>
              <w:t>030</w:t>
            </w:r>
          </w:p>
        </w:tc>
        <w:tc>
          <w:tcPr>
            <w:tcW w:w="672" w:type="pct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91F" w:rsidRPr="00FB0897" w:rsidTr="00F3691F">
        <w:tc>
          <w:tcPr>
            <w:tcW w:w="1949" w:type="pct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9E7A1A" w:rsidRDefault="00F3691F" w:rsidP="00803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Нарушения правил ведения бюджетного </w:t>
            </w:r>
            <w:proofErr w:type="gramStart"/>
            <w:r w:rsidRPr="009E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учета</w:t>
            </w:r>
            <w:proofErr w:type="gramEnd"/>
            <w:r w:rsidR="00803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32A1" w:rsidRPr="008032A1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="0006350B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</w:t>
            </w:r>
            <w:r w:rsidR="008032A1" w:rsidRPr="008032A1">
              <w:rPr>
                <w:rFonts w:ascii="Times New Roman" w:hAnsi="Times New Roman" w:cs="Times New Roman"/>
                <w:sz w:val="24"/>
                <w:szCs w:val="24"/>
              </w:rPr>
              <w:t>при принятии к учету первичных учетных документов, отражении информации, указанной в первичных учетных документах и регистрах бюджетного учета</w:t>
            </w:r>
          </w:p>
        </w:tc>
        <w:tc>
          <w:tcPr>
            <w:tcW w:w="430" w:type="pct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9E7A1A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A1A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672" w:type="pct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A528E" w:rsidP="000B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1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BD126A" w:rsidP="000B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1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0B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91F" w:rsidRPr="00FB0897" w:rsidTr="00F3691F">
        <w:tc>
          <w:tcPr>
            <w:tcW w:w="1949" w:type="pct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9E7A1A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Нарушения порядка составления </w:t>
            </w:r>
            <w:r w:rsidR="00803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порядка предоставления </w:t>
            </w:r>
            <w:r w:rsidRPr="009E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бюджетной отчетности</w:t>
            </w:r>
          </w:p>
        </w:tc>
        <w:tc>
          <w:tcPr>
            <w:tcW w:w="430" w:type="pct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9E7A1A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A1A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672" w:type="pct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0B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0B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0B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91F" w:rsidRPr="00FB0897" w:rsidTr="00F3691F">
        <w:tc>
          <w:tcPr>
            <w:tcW w:w="1949" w:type="pct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9E7A1A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l383"/>
            <w:bookmarkEnd w:id="11"/>
            <w:r w:rsidRPr="009E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Несоблюдение порядка, целей и условий предоставления средств из бюджета (субсидий, инвестиций), предоставления кредитов и займов, обеспеченных государственными гарантиями</w:t>
            </w:r>
          </w:p>
        </w:tc>
        <w:tc>
          <w:tcPr>
            <w:tcW w:w="430" w:type="pct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9E7A1A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A1A">
              <w:rPr>
                <w:rFonts w:ascii="Times New Roman" w:eastAsia="Times New Roman" w:hAnsi="Times New Roman" w:cs="Times New Roman"/>
                <w:lang w:eastAsia="ru-RU"/>
              </w:rPr>
              <w:t>060</w:t>
            </w:r>
          </w:p>
        </w:tc>
        <w:tc>
          <w:tcPr>
            <w:tcW w:w="672" w:type="pct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0B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0B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0B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91F" w:rsidRPr="00FB0897" w:rsidTr="00F3691F">
        <w:tc>
          <w:tcPr>
            <w:tcW w:w="1949" w:type="pct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9E7A1A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порядка администрирования доходов бюджета</w:t>
            </w:r>
          </w:p>
        </w:tc>
        <w:tc>
          <w:tcPr>
            <w:tcW w:w="430" w:type="pct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9E7A1A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A1A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672" w:type="pct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0B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0B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0B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1CE2" w:rsidRPr="00FB0897" w:rsidTr="00F3691F">
        <w:tc>
          <w:tcPr>
            <w:tcW w:w="1949" w:type="pct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11CE2" w:rsidRPr="009E7A1A" w:rsidRDefault="00211CE2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11CE2" w:rsidRPr="009E7A1A" w:rsidRDefault="00211CE2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2" w:type="pct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11CE2" w:rsidRPr="00FB0897" w:rsidRDefault="00211CE2" w:rsidP="000B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11CE2" w:rsidRPr="00FB0897" w:rsidRDefault="00211CE2" w:rsidP="000B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11CE2" w:rsidRPr="00FB0897" w:rsidRDefault="00211CE2" w:rsidP="000B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</w:tcPr>
          <w:p w:rsidR="00211CE2" w:rsidRPr="00FB0897" w:rsidRDefault="00211CE2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91F" w:rsidRPr="00FB0897" w:rsidTr="00F3691F">
        <w:tc>
          <w:tcPr>
            <w:tcW w:w="1949" w:type="pct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9E7A1A" w:rsidRDefault="00F3691F" w:rsidP="00C67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Нарушения в сфере закупок</w:t>
            </w:r>
            <w:r w:rsidR="00803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</w:t>
            </w:r>
            <w:r w:rsidRPr="009E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части </w:t>
            </w:r>
            <w:r w:rsidR="003A0D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оплаты </w:t>
            </w:r>
            <w:r w:rsidRPr="009E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 контрактов</w:t>
            </w:r>
          </w:p>
        </w:tc>
        <w:tc>
          <w:tcPr>
            <w:tcW w:w="430" w:type="pct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9E7A1A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A1A">
              <w:rPr>
                <w:rFonts w:ascii="Times New Roman" w:eastAsia="Times New Roman" w:hAnsi="Times New Roman" w:cs="Times New Roman"/>
                <w:lang w:eastAsia="ru-RU"/>
              </w:rPr>
              <w:t>080</w:t>
            </w:r>
          </w:p>
        </w:tc>
        <w:tc>
          <w:tcPr>
            <w:tcW w:w="672" w:type="pct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211CE2" w:rsidP="000B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1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BD126A" w:rsidP="000B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1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0B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91F" w:rsidRPr="00FB0897" w:rsidTr="00F3691F">
        <w:tc>
          <w:tcPr>
            <w:tcW w:w="1949" w:type="pct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9E7A1A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установленных процедур и требований по осуществлению внутреннего финансового контроля</w:t>
            </w:r>
          </w:p>
        </w:tc>
        <w:tc>
          <w:tcPr>
            <w:tcW w:w="430" w:type="pct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9E7A1A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A1A">
              <w:rPr>
                <w:rFonts w:ascii="Times New Roman" w:eastAsia="Times New Roman" w:hAnsi="Times New Roman" w:cs="Times New Roman"/>
                <w:lang w:eastAsia="ru-RU"/>
              </w:rPr>
              <w:t>090</w:t>
            </w:r>
          </w:p>
        </w:tc>
        <w:tc>
          <w:tcPr>
            <w:tcW w:w="672" w:type="pct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A528E" w:rsidP="000B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1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0B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51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0B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647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91F" w:rsidRPr="00FB0897" w:rsidTr="00F3691F">
        <w:tc>
          <w:tcPr>
            <w:tcW w:w="1949" w:type="pct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9E7A1A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нарушения и недостатки</w:t>
            </w:r>
            <w:r w:rsidR="0006350B" w:rsidRPr="0006350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в том числе</w:t>
            </w:r>
            <w:r w:rsidR="0006350B" w:rsidRPr="0006350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:</w:t>
            </w:r>
          </w:p>
        </w:tc>
        <w:tc>
          <w:tcPr>
            <w:tcW w:w="430" w:type="pct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9E7A1A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A1A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672" w:type="pct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BD126A" w:rsidP="000B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1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BD126A" w:rsidP="000B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1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2A1" w:rsidRPr="00FB0897" w:rsidTr="00F3691F">
        <w:tc>
          <w:tcPr>
            <w:tcW w:w="1949" w:type="pct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8032A1" w:rsidRPr="009E7A1A" w:rsidRDefault="008032A1" w:rsidP="00803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03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r w:rsidRPr="008032A1">
              <w:rPr>
                <w:rFonts w:ascii="Times New Roman" w:hAnsi="Times New Roman" w:cs="Times New Roman"/>
                <w:sz w:val="24"/>
                <w:szCs w:val="24"/>
              </w:rPr>
              <w:t>формировании и утверждении учетной политики</w:t>
            </w:r>
          </w:p>
        </w:tc>
        <w:tc>
          <w:tcPr>
            <w:tcW w:w="430" w:type="pct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8032A1" w:rsidRPr="009E7A1A" w:rsidRDefault="008032A1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672" w:type="pct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8032A1" w:rsidRDefault="00BD126A" w:rsidP="000B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1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8032A1" w:rsidRPr="00FB0897" w:rsidRDefault="008032A1" w:rsidP="000B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8032A1" w:rsidRPr="00FB0897" w:rsidRDefault="008032A1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8032A1" w:rsidRPr="00FB0897" w:rsidRDefault="008032A1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2A1" w:rsidRPr="00FB0897" w:rsidTr="00F3691F">
        <w:tc>
          <w:tcPr>
            <w:tcW w:w="1949" w:type="pct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8032A1" w:rsidRPr="008032A1" w:rsidRDefault="008032A1" w:rsidP="008032A1">
            <w:pPr>
              <w:tabs>
                <w:tab w:val="center" w:pos="171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803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r w:rsidRPr="008032A1">
              <w:rPr>
                <w:rFonts w:ascii="Times New Roman" w:hAnsi="Times New Roman" w:cs="Times New Roman"/>
                <w:sz w:val="24"/>
                <w:szCs w:val="24"/>
              </w:rPr>
              <w:t>проведении инвентаризации имущества, внезапных проверок кассы</w:t>
            </w:r>
          </w:p>
        </w:tc>
        <w:tc>
          <w:tcPr>
            <w:tcW w:w="430" w:type="pct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8032A1" w:rsidRDefault="008032A1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672" w:type="pct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8032A1" w:rsidRDefault="00BD126A" w:rsidP="000B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1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8032A1" w:rsidRPr="00FB0897" w:rsidRDefault="001A4087" w:rsidP="000B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1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8032A1" w:rsidRPr="00FB0897" w:rsidRDefault="008032A1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8032A1" w:rsidRPr="00FB0897" w:rsidRDefault="008032A1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350B" w:rsidRPr="00FB0897" w:rsidTr="00F3691F">
        <w:tc>
          <w:tcPr>
            <w:tcW w:w="1949" w:type="pct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06350B" w:rsidRDefault="0006350B" w:rsidP="0006350B">
            <w:pPr>
              <w:tabs>
                <w:tab w:val="center" w:pos="171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063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r w:rsidRPr="0006350B">
              <w:rPr>
                <w:rFonts w:ascii="Times New Roman" w:hAnsi="Times New Roman" w:cs="Times New Roman"/>
                <w:sz w:val="24"/>
                <w:szCs w:val="24"/>
              </w:rPr>
              <w:t>составлении, утверждении и ведении бюджетной сметы</w:t>
            </w:r>
          </w:p>
        </w:tc>
        <w:tc>
          <w:tcPr>
            <w:tcW w:w="430" w:type="pct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06350B" w:rsidRDefault="0006350B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672" w:type="pct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06350B" w:rsidRDefault="00BD126A" w:rsidP="000B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1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06350B" w:rsidRPr="00FB0897" w:rsidRDefault="001A4087" w:rsidP="000B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1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06350B" w:rsidRPr="00FB0897" w:rsidRDefault="0006350B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06350B" w:rsidRPr="00FB0897" w:rsidRDefault="0006350B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32A1" w:rsidRPr="00FB0897" w:rsidTr="00F3691F">
        <w:tc>
          <w:tcPr>
            <w:tcW w:w="1949" w:type="pct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8032A1" w:rsidRDefault="008032A1" w:rsidP="008032A1">
            <w:pPr>
              <w:tabs>
                <w:tab w:val="center" w:pos="1714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8032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нарушения при исполнении бюджетной сметы</w:t>
            </w:r>
          </w:p>
        </w:tc>
        <w:tc>
          <w:tcPr>
            <w:tcW w:w="430" w:type="pct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8032A1" w:rsidRDefault="008032A1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06350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72" w:type="pct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8032A1" w:rsidRDefault="00BD126A" w:rsidP="000B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1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8032A1" w:rsidRPr="00FB0897" w:rsidRDefault="001A4087" w:rsidP="000B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1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8032A1" w:rsidRPr="00FB0897" w:rsidRDefault="008032A1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8032A1" w:rsidRPr="00FB0897" w:rsidRDefault="008032A1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91F" w:rsidRPr="00FB0897" w:rsidTr="00F3691F">
        <w:trPr>
          <w:gridAfter w:val="4"/>
          <w:wAfter w:w="2288" w:type="pct"/>
        </w:trPr>
        <w:tc>
          <w:tcPr>
            <w:tcW w:w="714" w:type="pct"/>
            <w:tcBorders>
              <w:top w:val="single" w:sz="8" w:space="0" w:color="333333"/>
              <w:left w:val="nil"/>
              <w:bottom w:val="nil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l384"/>
            <w:bookmarkEnd w:id="12"/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pct"/>
            <w:gridSpan w:val="2"/>
            <w:tcBorders>
              <w:top w:val="single" w:sz="8" w:space="0" w:color="333333"/>
              <w:left w:val="nil"/>
              <w:bottom w:val="nil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gridSpan w:val="2"/>
            <w:tcBorders>
              <w:top w:val="single" w:sz="8" w:space="0" w:color="333333"/>
              <w:left w:val="nil"/>
              <w:bottom w:val="nil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91F" w:rsidRPr="00FB0897" w:rsidTr="00F3691F">
        <w:trPr>
          <w:gridAfter w:val="4"/>
          <w:wAfter w:w="2288" w:type="p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691F" w:rsidRPr="00FB0897" w:rsidTr="00F3691F">
        <w:trPr>
          <w:gridAfter w:val="4"/>
          <w:wAfter w:w="2288" w:type="pct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CC1AB8" w:rsidRDefault="00F3691F" w:rsidP="00825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0" w:type="dxa"/>
              <w:bottom w:w="40" w:type="dxa"/>
              <w:right w:w="100" w:type="dxa"/>
            </w:tcMar>
            <w:hideMark/>
          </w:tcPr>
          <w:p w:rsidR="00F3691F" w:rsidRPr="00FB0897" w:rsidRDefault="00F3691F" w:rsidP="0082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350B" w:rsidRDefault="0006350B" w:rsidP="00F369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151"/>
      <w:bookmarkEnd w:id="13"/>
    </w:p>
    <w:p w:rsidR="000B480A" w:rsidRDefault="000B480A" w:rsidP="00F369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3691F" w:rsidRDefault="001A4087" w:rsidP="00F369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1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разряда</w:t>
      </w:r>
      <w:r w:rsidR="00FA528E">
        <w:rPr>
          <w:rFonts w:ascii="Times New Roman" w:hAnsi="Times New Roman" w:cs="Times New Roman"/>
          <w:sz w:val="24"/>
          <w:szCs w:val="24"/>
        </w:rPr>
        <w:t>-главный</w:t>
      </w:r>
      <w:proofErr w:type="gramEnd"/>
      <w:r w:rsidR="00FA528E">
        <w:rPr>
          <w:rFonts w:ascii="Times New Roman" w:hAnsi="Times New Roman" w:cs="Times New Roman"/>
          <w:sz w:val="24"/>
          <w:szCs w:val="24"/>
        </w:rPr>
        <w:t xml:space="preserve"> бухгалтер</w:t>
      </w:r>
    </w:p>
    <w:p w:rsidR="00F3691F" w:rsidRPr="00974F23" w:rsidRDefault="001A4087" w:rsidP="00F3691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3691F" w:rsidRPr="004D03B8">
        <w:rPr>
          <w:rFonts w:ascii="Times New Roman" w:hAnsi="Times New Roman" w:cs="Times New Roman"/>
          <w:sz w:val="24"/>
          <w:szCs w:val="24"/>
        </w:rPr>
        <w:t>_____</w:t>
      </w:r>
      <w:r w:rsidR="00F3691F">
        <w:rPr>
          <w:rFonts w:ascii="Times New Roman" w:hAnsi="Times New Roman" w:cs="Times New Roman"/>
          <w:sz w:val="24"/>
          <w:szCs w:val="24"/>
        </w:rPr>
        <w:t>_______</w:t>
      </w:r>
      <w:r w:rsidR="00F3691F" w:rsidRPr="004D03B8">
        <w:rPr>
          <w:rFonts w:ascii="Times New Roman" w:hAnsi="Times New Roman" w:cs="Times New Roman"/>
          <w:sz w:val="24"/>
          <w:szCs w:val="24"/>
        </w:rPr>
        <w:t xml:space="preserve">______    </w:t>
      </w:r>
      <w:r w:rsidR="00974F23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Лагода</w:t>
      </w:r>
      <w:r w:rsidR="00974F23" w:rsidRPr="00974F23">
        <w:rPr>
          <w:rFonts w:ascii="Times New Roman" w:hAnsi="Times New Roman" w:cs="Times New Roman"/>
          <w:sz w:val="24"/>
          <w:szCs w:val="24"/>
          <w:u w:val="single"/>
        </w:rPr>
        <w:t>О.В</w:t>
      </w:r>
      <w:proofErr w:type="spellEnd"/>
      <w:r w:rsidR="00974F23" w:rsidRPr="00974F2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06350B" w:rsidRPr="005D4CB3" w:rsidRDefault="00F3691F" w:rsidP="005D4CB3">
      <w:pPr>
        <w:rPr>
          <w:rFonts w:ascii="Times New Roman" w:hAnsi="Times New Roman" w:cs="Times New Roman"/>
          <w:sz w:val="24"/>
          <w:szCs w:val="24"/>
        </w:rPr>
      </w:pPr>
      <w:r w:rsidRPr="004D03B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B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B8">
        <w:rPr>
          <w:rFonts w:ascii="Times New Roman" w:hAnsi="Times New Roman" w:cs="Times New Roman"/>
          <w:sz w:val="24"/>
          <w:szCs w:val="24"/>
        </w:rPr>
        <w:t>(подпись)            (фамилия, инициалы)</w:t>
      </w:r>
    </w:p>
    <w:p w:rsidR="0006350B" w:rsidRDefault="0006350B" w:rsidP="00974F23">
      <w:pPr>
        <w:shd w:val="clear" w:color="auto" w:fill="FFFFFF"/>
        <w:spacing w:after="0" w:line="352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FA528E" w:rsidRDefault="00FA528E" w:rsidP="00FA528E">
      <w:pPr>
        <w:shd w:val="clear" w:color="auto" w:fill="FFFFFF"/>
        <w:spacing w:after="0" w:line="35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 w:rsidRPr="005D4CB3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Пояснительная записка</w:t>
      </w:r>
    </w:p>
    <w:p w:rsidR="005D4CB3" w:rsidRPr="005D4CB3" w:rsidRDefault="005D4CB3" w:rsidP="00FA528E">
      <w:pPr>
        <w:shd w:val="clear" w:color="auto" w:fill="FFFFFF"/>
        <w:spacing w:after="0" w:line="35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p w:rsidR="00FA528E" w:rsidRDefault="00FA528E" w:rsidP="00FA528E">
      <w:pPr>
        <w:shd w:val="clear" w:color="auto" w:fill="FFFFFF"/>
        <w:spacing w:after="0" w:line="352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A528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 xml:space="preserve">В 2021 году в соответствии с Планом внутреннего финансового аудита на 2021 год, утвержденного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распоряжением </w:t>
      </w:r>
      <w:r w:rsidRPr="00FA528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от </w:t>
      </w:r>
      <w:r w:rsidRPr="00FA528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№131 от 29.12.2020</w:t>
      </w:r>
      <w:r w:rsidR="005D4C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</w:t>
      </w:r>
    </w:p>
    <w:p w:rsidR="00FA528E" w:rsidRPr="00FA528E" w:rsidRDefault="00FA528E" w:rsidP="00FA528E">
      <w:pPr>
        <w:shd w:val="clear" w:color="auto" w:fill="FFFFFF"/>
        <w:spacing w:line="352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A528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 Об утверждении планов контрольных мероприятий на 2021г</w:t>
      </w:r>
      <w:r w:rsidRPr="00FA528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 был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</w:t>
      </w:r>
      <w:r w:rsidRPr="00FA528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проведен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</w:t>
      </w:r>
      <w:r w:rsidRPr="00FA528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</w:t>
      </w:r>
      <w:r w:rsidRPr="00FA528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проверк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а</w:t>
      </w:r>
      <w:r w:rsidRPr="00FA528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: </w:t>
      </w:r>
      <w:r w:rsidRPr="00FA528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Соблюдение бюджетного законодательства при организации и ведении бюджетного учета  в МУ «</w:t>
      </w:r>
      <w:proofErr w:type="spellStart"/>
      <w:r w:rsidRPr="00FA528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Искровский</w:t>
      </w:r>
      <w:proofErr w:type="gramStart"/>
      <w:r w:rsidRPr="00FA528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»С</w:t>
      </w:r>
      <w:proofErr w:type="gramEnd"/>
      <w:r w:rsidRPr="00FA528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ДК</w:t>
      </w:r>
      <w:proofErr w:type="spellEnd"/>
    </w:p>
    <w:p w:rsidR="005D4CB3" w:rsidRPr="005D4CB3" w:rsidRDefault="00FA528E" w:rsidP="005D4CB3">
      <w:pPr>
        <w:shd w:val="clear" w:color="auto" w:fill="FFFFFF"/>
        <w:spacing w:after="0" w:line="352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FA528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По результатам проверок в 2021 году 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составлен акт проверки обнаружены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 w:rsidRPr="00FA528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недостатк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и в части сроков оплаты по контрактам, претензий от подрядчиков не поступало, поэтому </w:t>
      </w:r>
      <w:r w:rsidR="005D4C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было рекомендовано в дальнейшем  соблюдать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</w:t>
      </w:r>
      <w:r w:rsidR="005D4C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сроки исполнения контракта, в части проведения инвентаризации рекомендовано проводить </w:t>
      </w:r>
      <w:r w:rsidR="005D4CB3" w:rsidRPr="005D4C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инвентаризаци</w:t>
      </w:r>
      <w:r w:rsidR="005D4C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ю</w:t>
      </w:r>
      <w:r w:rsidR="005D4CB3" w:rsidRPr="005D4C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финансовых обязательств (расчетов по платежам в бюджет и внебюджетные фонды)</w:t>
      </w:r>
    </w:p>
    <w:p w:rsidR="00FA528E" w:rsidRPr="00FA528E" w:rsidRDefault="005D4CB3" w:rsidP="00FA528E">
      <w:pPr>
        <w:shd w:val="clear" w:color="auto" w:fill="FFFFFF"/>
        <w:spacing w:after="0" w:line="352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Финансовых </w:t>
      </w:r>
      <w:r w:rsidR="00FA528E" w:rsidRPr="00FA528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нарушений не выявлено.</w:t>
      </w:r>
    </w:p>
    <w:p w:rsidR="00FA528E" w:rsidRPr="00FA528E" w:rsidRDefault="00FA528E" w:rsidP="00FA528E">
      <w:pPr>
        <w:shd w:val="clear" w:color="auto" w:fill="FFFFFF"/>
        <w:spacing w:after="0" w:line="352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6350B" w:rsidRDefault="0006350B" w:rsidP="00974F23">
      <w:pPr>
        <w:shd w:val="clear" w:color="auto" w:fill="FFFFFF"/>
        <w:spacing w:after="0" w:line="352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6350B" w:rsidRDefault="0006350B" w:rsidP="00974F23">
      <w:pPr>
        <w:shd w:val="clear" w:color="auto" w:fill="FFFFFF"/>
        <w:spacing w:after="0" w:line="352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5D4CB3" w:rsidRPr="00A2418C" w:rsidRDefault="005D4CB3" w:rsidP="00A2418C">
      <w:pPr>
        <w:shd w:val="clear" w:color="auto" w:fill="FFFFFF"/>
        <w:spacing w:after="0" w:line="352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D4C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Специалист 1 разряда</w:t>
      </w:r>
      <w:r w:rsidR="00A241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gramStart"/>
      <w:r w:rsidR="00A241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–г</w:t>
      </w:r>
      <w:proofErr w:type="gramEnd"/>
      <w:r w:rsidR="00A2418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лавный бухгалтер                   </w:t>
      </w:r>
      <w:proofErr w:type="spellStart"/>
      <w:r w:rsidRPr="005D4C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t>ЛагодаО.В</w:t>
      </w:r>
      <w:proofErr w:type="spellEnd"/>
      <w:r w:rsidRPr="005D4C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u w:val="single"/>
          <w:lang w:eastAsia="ru-RU"/>
        </w:rPr>
        <w:t>.</w:t>
      </w:r>
    </w:p>
    <w:p w:rsidR="0006350B" w:rsidRDefault="005D4CB3" w:rsidP="00974F23">
      <w:pPr>
        <w:shd w:val="clear" w:color="auto" w:fill="FFFFFF"/>
        <w:spacing w:after="0" w:line="352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5D4C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                            </w:t>
      </w:r>
      <w:r w:rsidRPr="005D4C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</w:r>
      <w:r w:rsidRPr="005D4C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</w:r>
      <w:r w:rsidRPr="005D4C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  <w:t xml:space="preserve">  </w:t>
      </w:r>
      <w:r w:rsidRPr="005D4C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</w:r>
      <w:r w:rsidRPr="005D4CB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ab/>
      </w:r>
    </w:p>
    <w:p w:rsidR="0006350B" w:rsidRDefault="0006350B" w:rsidP="00974F23">
      <w:pPr>
        <w:shd w:val="clear" w:color="auto" w:fill="FFFFFF"/>
        <w:spacing w:after="0" w:line="352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6350B" w:rsidRDefault="0006350B" w:rsidP="00974F23">
      <w:pPr>
        <w:shd w:val="clear" w:color="auto" w:fill="FFFFFF"/>
        <w:spacing w:after="0" w:line="352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6350B" w:rsidRDefault="0006350B" w:rsidP="00974F23">
      <w:pPr>
        <w:shd w:val="clear" w:color="auto" w:fill="FFFFFF"/>
        <w:spacing w:after="0" w:line="352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6350B" w:rsidRDefault="0006350B" w:rsidP="00974F23">
      <w:pPr>
        <w:shd w:val="clear" w:color="auto" w:fill="FFFFFF"/>
        <w:spacing w:after="0" w:line="352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6350B" w:rsidRDefault="0006350B" w:rsidP="00974F23">
      <w:pPr>
        <w:shd w:val="clear" w:color="auto" w:fill="FFFFFF"/>
        <w:spacing w:after="0" w:line="352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6350B" w:rsidRDefault="0006350B" w:rsidP="00974F23">
      <w:pPr>
        <w:shd w:val="clear" w:color="auto" w:fill="FFFFFF"/>
        <w:spacing w:after="0" w:line="352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6350B" w:rsidRDefault="0006350B" w:rsidP="00974F23">
      <w:pPr>
        <w:shd w:val="clear" w:color="auto" w:fill="FFFFFF"/>
        <w:spacing w:after="0" w:line="352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6350B" w:rsidRDefault="0006350B" w:rsidP="00974F23">
      <w:pPr>
        <w:shd w:val="clear" w:color="auto" w:fill="FFFFFF"/>
        <w:spacing w:after="0" w:line="352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6350B" w:rsidRDefault="0006350B" w:rsidP="00974F23">
      <w:pPr>
        <w:shd w:val="clear" w:color="auto" w:fill="FFFFFF"/>
        <w:spacing w:after="0" w:line="352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6350B" w:rsidRDefault="0006350B" w:rsidP="00974F23">
      <w:pPr>
        <w:shd w:val="clear" w:color="auto" w:fill="FFFFFF"/>
        <w:spacing w:after="0" w:line="352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6350B" w:rsidRDefault="0006350B" w:rsidP="00974F23">
      <w:pPr>
        <w:shd w:val="clear" w:color="auto" w:fill="FFFFFF"/>
        <w:spacing w:after="0" w:line="352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6350B" w:rsidRDefault="0006350B" w:rsidP="00974F23">
      <w:pPr>
        <w:shd w:val="clear" w:color="auto" w:fill="FFFFFF"/>
        <w:spacing w:after="0" w:line="352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6350B" w:rsidRDefault="0006350B" w:rsidP="00974F23">
      <w:pPr>
        <w:shd w:val="clear" w:color="auto" w:fill="FFFFFF"/>
        <w:spacing w:after="0" w:line="352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6350B" w:rsidRDefault="0006350B" w:rsidP="00974F23">
      <w:pPr>
        <w:shd w:val="clear" w:color="auto" w:fill="FFFFFF"/>
        <w:spacing w:after="0" w:line="352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6350B" w:rsidRDefault="0006350B" w:rsidP="00974F23">
      <w:pPr>
        <w:shd w:val="clear" w:color="auto" w:fill="FFFFFF"/>
        <w:spacing w:after="0" w:line="352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6350B" w:rsidRDefault="0006350B" w:rsidP="00974F23">
      <w:pPr>
        <w:shd w:val="clear" w:color="auto" w:fill="FFFFFF"/>
        <w:spacing w:after="0" w:line="352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6350B" w:rsidRDefault="0006350B" w:rsidP="00974F23">
      <w:pPr>
        <w:shd w:val="clear" w:color="auto" w:fill="FFFFFF"/>
        <w:spacing w:after="0" w:line="352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sectPr w:rsidR="0006350B" w:rsidSect="00F46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85B9F"/>
    <w:multiLevelType w:val="hybridMultilevel"/>
    <w:tmpl w:val="DA440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F582D"/>
    <w:multiLevelType w:val="hybridMultilevel"/>
    <w:tmpl w:val="5E5099D8"/>
    <w:lvl w:ilvl="0" w:tplc="A434D1F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2D2D2D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91F"/>
    <w:rsid w:val="0006350B"/>
    <w:rsid w:val="000B480A"/>
    <w:rsid w:val="0018162B"/>
    <w:rsid w:val="001A4087"/>
    <w:rsid w:val="00211CE2"/>
    <w:rsid w:val="00275EA8"/>
    <w:rsid w:val="00281922"/>
    <w:rsid w:val="003A0D63"/>
    <w:rsid w:val="003B6A82"/>
    <w:rsid w:val="00515C03"/>
    <w:rsid w:val="005D4CB3"/>
    <w:rsid w:val="00610EF3"/>
    <w:rsid w:val="006D6AC3"/>
    <w:rsid w:val="006E6592"/>
    <w:rsid w:val="00723022"/>
    <w:rsid w:val="0076259B"/>
    <w:rsid w:val="008032A1"/>
    <w:rsid w:val="00841674"/>
    <w:rsid w:val="00850C5E"/>
    <w:rsid w:val="00960C42"/>
    <w:rsid w:val="00974F23"/>
    <w:rsid w:val="00A2418C"/>
    <w:rsid w:val="00A45813"/>
    <w:rsid w:val="00A632C4"/>
    <w:rsid w:val="00AF0892"/>
    <w:rsid w:val="00BD126A"/>
    <w:rsid w:val="00C67FB1"/>
    <w:rsid w:val="00D8318D"/>
    <w:rsid w:val="00E95778"/>
    <w:rsid w:val="00F3691F"/>
    <w:rsid w:val="00F46297"/>
    <w:rsid w:val="00F57B34"/>
    <w:rsid w:val="00FA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91F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819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369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3691F"/>
    <w:pPr>
      <w:ind w:left="720"/>
      <w:contextualSpacing/>
    </w:pPr>
  </w:style>
  <w:style w:type="paragraph" w:customStyle="1" w:styleId="ConsPlusNormal">
    <w:name w:val="ConsPlusNormal"/>
    <w:rsid w:val="00974F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rsid w:val="00723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72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2302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819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Plain Text"/>
    <w:basedOn w:val="a"/>
    <w:link w:val="a8"/>
    <w:uiPriority w:val="99"/>
    <w:semiHidden/>
    <w:unhideWhenUsed/>
    <w:rsid w:val="00FA528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FA528E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91F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819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369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3691F"/>
    <w:pPr>
      <w:ind w:left="720"/>
      <w:contextualSpacing/>
    </w:pPr>
  </w:style>
  <w:style w:type="paragraph" w:customStyle="1" w:styleId="ConsPlusNormal">
    <w:name w:val="ConsPlusNormal"/>
    <w:rsid w:val="00974F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rsid w:val="00723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72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2302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819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Plain Text"/>
    <w:basedOn w:val="a"/>
    <w:link w:val="a8"/>
    <w:uiPriority w:val="99"/>
    <w:semiHidden/>
    <w:unhideWhenUsed/>
    <w:rsid w:val="00FA528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FA528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BD18B-AEDE-432D-8C2B-1A7D2987E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2019-02-20T03:40:00Z</cp:lastPrinted>
  <dcterms:created xsi:type="dcterms:W3CDTF">2022-01-21T09:07:00Z</dcterms:created>
  <dcterms:modified xsi:type="dcterms:W3CDTF">2022-01-21T09:43:00Z</dcterms:modified>
</cp:coreProperties>
</file>